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8E8C" w14:textId="4774F787" w:rsidR="0018037C" w:rsidRPr="00982C28" w:rsidRDefault="0018037C">
      <w:pPr>
        <w:rPr>
          <w:rFonts w:ascii="Arial" w:hAnsi="Arial" w:cs="Arial"/>
        </w:rPr>
      </w:pPr>
    </w:p>
    <w:p w14:paraId="6646A9BE" w14:textId="77777777" w:rsidR="00083AA4" w:rsidRPr="00982C28" w:rsidRDefault="00083AA4" w:rsidP="0023089C">
      <w:pPr>
        <w:ind w:left="57"/>
        <w:jc w:val="right"/>
        <w:rPr>
          <w:rFonts w:ascii="Arial" w:hAnsi="Arial" w:cs="Arial"/>
          <w:b/>
        </w:rPr>
      </w:pPr>
    </w:p>
    <w:p w14:paraId="563FA117" w14:textId="77777777" w:rsidR="00083AA4" w:rsidRPr="00982C28" w:rsidRDefault="00083AA4" w:rsidP="0023089C">
      <w:pPr>
        <w:ind w:left="57"/>
        <w:jc w:val="right"/>
        <w:rPr>
          <w:rFonts w:ascii="Arial" w:hAnsi="Arial" w:cs="Arial"/>
          <w:b/>
        </w:rPr>
      </w:pPr>
    </w:p>
    <w:p w14:paraId="2FA98BD7" w14:textId="77777777" w:rsidR="00083AA4" w:rsidRPr="00982C28" w:rsidRDefault="00083AA4" w:rsidP="0023089C">
      <w:pPr>
        <w:ind w:left="57"/>
        <w:jc w:val="right"/>
        <w:rPr>
          <w:rFonts w:ascii="Arial" w:hAnsi="Arial" w:cs="Arial"/>
          <w:b/>
        </w:rPr>
      </w:pPr>
    </w:p>
    <w:p w14:paraId="229E39CD" w14:textId="77777777" w:rsidR="004A707F" w:rsidRPr="00982C28" w:rsidRDefault="004A707F" w:rsidP="0023089C">
      <w:pPr>
        <w:ind w:left="57"/>
        <w:jc w:val="right"/>
        <w:rPr>
          <w:rFonts w:ascii="Arial" w:hAnsi="Arial" w:cs="Arial"/>
          <w:b/>
        </w:rPr>
      </w:pPr>
    </w:p>
    <w:p w14:paraId="1C702D61" w14:textId="6B11BD76" w:rsidR="0023089C" w:rsidRPr="00982C28" w:rsidRDefault="0023089C" w:rsidP="0023089C">
      <w:pPr>
        <w:ind w:left="57"/>
        <w:jc w:val="right"/>
        <w:rPr>
          <w:rFonts w:ascii="Arial" w:hAnsi="Arial" w:cs="Arial"/>
          <w:b/>
          <w:sz w:val="22"/>
          <w:szCs w:val="22"/>
        </w:rPr>
      </w:pPr>
      <w:r w:rsidRPr="00982C28">
        <w:rPr>
          <w:rFonts w:ascii="Arial" w:hAnsi="Arial" w:cs="Arial"/>
          <w:b/>
          <w:sz w:val="22"/>
          <w:szCs w:val="22"/>
        </w:rPr>
        <w:t>ЗАТВЕРДЖЕНО</w:t>
      </w:r>
    </w:p>
    <w:p w14:paraId="1689B44A" w14:textId="77777777" w:rsidR="0023089C" w:rsidRPr="00982C28" w:rsidRDefault="0023089C" w:rsidP="0023089C">
      <w:pPr>
        <w:ind w:left="57"/>
        <w:jc w:val="right"/>
        <w:rPr>
          <w:rFonts w:ascii="Arial" w:hAnsi="Arial" w:cs="Arial"/>
          <w:sz w:val="22"/>
          <w:szCs w:val="22"/>
        </w:rPr>
      </w:pPr>
      <w:r w:rsidRPr="00982C28">
        <w:rPr>
          <w:rFonts w:ascii="Arial" w:hAnsi="Arial" w:cs="Arial"/>
          <w:sz w:val="22"/>
          <w:szCs w:val="22"/>
        </w:rPr>
        <w:t>Правління АТ «КОМІНБАНК»</w:t>
      </w:r>
    </w:p>
    <w:p w14:paraId="3BD62A63" w14:textId="6753FA9F" w:rsidR="0023089C" w:rsidRPr="00982C28" w:rsidRDefault="0023089C" w:rsidP="0023089C">
      <w:pPr>
        <w:jc w:val="right"/>
        <w:rPr>
          <w:rFonts w:ascii="Arial" w:hAnsi="Arial" w:cs="Arial"/>
          <w:sz w:val="22"/>
          <w:szCs w:val="22"/>
        </w:rPr>
      </w:pPr>
      <w:r w:rsidRPr="00982C28">
        <w:rPr>
          <w:rFonts w:ascii="Arial" w:hAnsi="Arial" w:cs="Arial"/>
          <w:sz w:val="22"/>
          <w:szCs w:val="22"/>
        </w:rPr>
        <w:t xml:space="preserve"> протокол №</w:t>
      </w:r>
      <w:r w:rsidR="00364C12" w:rsidRPr="00982C28">
        <w:rPr>
          <w:rFonts w:ascii="Arial" w:hAnsi="Arial" w:cs="Arial"/>
          <w:sz w:val="22"/>
          <w:szCs w:val="22"/>
        </w:rPr>
        <w:t xml:space="preserve"> </w:t>
      </w:r>
      <w:r w:rsidR="001819DE">
        <w:rPr>
          <w:rFonts w:ascii="Arial" w:hAnsi="Arial" w:cs="Arial"/>
          <w:sz w:val="22"/>
          <w:szCs w:val="22"/>
        </w:rPr>
        <w:t>11/03-1</w:t>
      </w:r>
      <w:r w:rsidRPr="00982C28">
        <w:rPr>
          <w:rFonts w:ascii="Arial" w:hAnsi="Arial" w:cs="Arial"/>
          <w:sz w:val="22"/>
          <w:szCs w:val="22"/>
        </w:rPr>
        <w:t xml:space="preserve"> від «</w:t>
      </w:r>
      <w:r w:rsidR="001819DE">
        <w:rPr>
          <w:rFonts w:ascii="Arial" w:hAnsi="Arial" w:cs="Arial"/>
          <w:sz w:val="22"/>
          <w:szCs w:val="22"/>
        </w:rPr>
        <w:t>11</w:t>
      </w:r>
      <w:r w:rsidRPr="00982C28">
        <w:rPr>
          <w:rFonts w:ascii="Arial" w:hAnsi="Arial" w:cs="Arial"/>
          <w:sz w:val="22"/>
          <w:szCs w:val="22"/>
        </w:rPr>
        <w:t xml:space="preserve">» </w:t>
      </w:r>
      <w:r w:rsidR="00364C12" w:rsidRPr="00982C28">
        <w:rPr>
          <w:rFonts w:ascii="Arial" w:hAnsi="Arial" w:cs="Arial"/>
          <w:sz w:val="22"/>
          <w:szCs w:val="22"/>
        </w:rPr>
        <w:t>березня</w:t>
      </w:r>
      <w:r w:rsidRPr="00982C28">
        <w:rPr>
          <w:rFonts w:ascii="Arial" w:hAnsi="Arial" w:cs="Arial"/>
          <w:sz w:val="22"/>
          <w:szCs w:val="22"/>
        </w:rPr>
        <w:t xml:space="preserve"> 202</w:t>
      </w:r>
      <w:r w:rsidR="00F63A17" w:rsidRPr="00982C28">
        <w:rPr>
          <w:rFonts w:ascii="Arial" w:hAnsi="Arial" w:cs="Arial"/>
          <w:sz w:val="22"/>
          <w:szCs w:val="22"/>
        </w:rPr>
        <w:t>4</w:t>
      </w:r>
      <w:r w:rsidRPr="00982C28">
        <w:rPr>
          <w:rFonts w:ascii="Arial" w:hAnsi="Arial" w:cs="Arial"/>
          <w:sz w:val="22"/>
          <w:szCs w:val="22"/>
        </w:rPr>
        <w:t xml:space="preserve"> року</w:t>
      </w:r>
    </w:p>
    <w:p w14:paraId="6D48C9BC" w14:textId="2224F7F3" w:rsidR="0023089C" w:rsidRPr="00982C28" w:rsidRDefault="0023089C">
      <w:pPr>
        <w:rPr>
          <w:rFonts w:ascii="Arial" w:hAnsi="Arial" w:cs="Arial"/>
        </w:rPr>
      </w:pPr>
    </w:p>
    <w:p w14:paraId="7F48F2E6" w14:textId="6E0F7601" w:rsidR="0023089C" w:rsidRPr="00982C28" w:rsidRDefault="0023089C">
      <w:pPr>
        <w:rPr>
          <w:rFonts w:ascii="Arial" w:hAnsi="Arial" w:cs="Arial"/>
        </w:rPr>
      </w:pPr>
    </w:p>
    <w:p w14:paraId="622EF0EF" w14:textId="3DDDE24E" w:rsidR="0023089C" w:rsidRPr="00982C28" w:rsidRDefault="0023089C">
      <w:pPr>
        <w:rPr>
          <w:rFonts w:ascii="Arial" w:hAnsi="Arial" w:cs="Arial"/>
        </w:rPr>
      </w:pPr>
    </w:p>
    <w:p w14:paraId="043FB03E" w14:textId="1A58EF33" w:rsidR="0023089C" w:rsidRPr="00982C28" w:rsidRDefault="0023089C">
      <w:pPr>
        <w:rPr>
          <w:rFonts w:ascii="Arial" w:hAnsi="Arial" w:cs="Arial"/>
        </w:rPr>
      </w:pPr>
    </w:p>
    <w:p w14:paraId="60DD459A" w14:textId="23C40920" w:rsidR="0023089C" w:rsidRPr="00982C28" w:rsidRDefault="0023089C">
      <w:pPr>
        <w:rPr>
          <w:rFonts w:ascii="Arial" w:hAnsi="Arial" w:cs="Arial"/>
        </w:rPr>
      </w:pPr>
    </w:p>
    <w:p w14:paraId="329EE4D8" w14:textId="14BE129B" w:rsidR="0023089C" w:rsidRPr="00982C28" w:rsidRDefault="0023089C">
      <w:pPr>
        <w:rPr>
          <w:rFonts w:ascii="Arial" w:hAnsi="Arial" w:cs="Arial"/>
        </w:rPr>
      </w:pPr>
    </w:p>
    <w:p w14:paraId="5ADC7982" w14:textId="572E48B7" w:rsidR="0023089C" w:rsidRPr="00982C28" w:rsidRDefault="0023089C">
      <w:pPr>
        <w:rPr>
          <w:rFonts w:ascii="Arial" w:hAnsi="Arial" w:cs="Arial"/>
        </w:rPr>
      </w:pPr>
    </w:p>
    <w:p w14:paraId="25A8822D" w14:textId="4C96CF30" w:rsidR="0023089C" w:rsidRPr="00982C28" w:rsidRDefault="0023089C">
      <w:pPr>
        <w:rPr>
          <w:rFonts w:ascii="Arial" w:hAnsi="Arial" w:cs="Arial"/>
        </w:rPr>
      </w:pPr>
    </w:p>
    <w:p w14:paraId="50975248" w14:textId="583C78EF" w:rsidR="0023089C" w:rsidRPr="00982C28" w:rsidRDefault="0023089C">
      <w:pPr>
        <w:rPr>
          <w:rFonts w:ascii="Arial" w:hAnsi="Arial" w:cs="Arial"/>
        </w:rPr>
      </w:pPr>
    </w:p>
    <w:p w14:paraId="22F84E6E" w14:textId="2AE59121" w:rsidR="0023089C" w:rsidRPr="00982C28" w:rsidRDefault="0023089C">
      <w:pPr>
        <w:rPr>
          <w:rFonts w:ascii="Arial" w:hAnsi="Arial" w:cs="Arial"/>
        </w:rPr>
      </w:pPr>
    </w:p>
    <w:p w14:paraId="43FD572F" w14:textId="3A130C41" w:rsidR="0023089C" w:rsidRPr="00982C28" w:rsidRDefault="0023089C">
      <w:pPr>
        <w:rPr>
          <w:rFonts w:ascii="Arial" w:hAnsi="Arial" w:cs="Arial"/>
        </w:rPr>
      </w:pPr>
    </w:p>
    <w:p w14:paraId="6A091540" w14:textId="77777777" w:rsidR="0023089C" w:rsidRPr="00982C28" w:rsidRDefault="0023089C" w:rsidP="0023089C">
      <w:pPr>
        <w:jc w:val="center"/>
        <w:rPr>
          <w:rFonts w:ascii="Arial" w:hAnsi="Arial" w:cs="Arial"/>
          <w:b/>
          <w:caps/>
          <w:sz w:val="28"/>
          <w:szCs w:val="28"/>
        </w:rPr>
      </w:pPr>
      <w:r w:rsidRPr="00982C28">
        <w:rPr>
          <w:rFonts w:ascii="Arial" w:hAnsi="Arial" w:cs="Arial"/>
          <w:b/>
          <w:caps/>
          <w:sz w:val="28"/>
          <w:szCs w:val="28"/>
        </w:rPr>
        <w:t>ПОЛОЖЕННЯ</w:t>
      </w:r>
    </w:p>
    <w:p w14:paraId="7981203F" w14:textId="5D578668" w:rsidR="0023089C" w:rsidRPr="00982C28" w:rsidRDefault="00070823" w:rsidP="0023089C">
      <w:pPr>
        <w:jc w:val="center"/>
        <w:rPr>
          <w:rFonts w:ascii="Arial" w:hAnsi="Arial" w:cs="Arial"/>
          <w:b/>
          <w:caps/>
          <w:sz w:val="28"/>
          <w:szCs w:val="28"/>
        </w:rPr>
      </w:pPr>
      <w:r w:rsidRPr="00982C28">
        <w:rPr>
          <w:rFonts w:ascii="Arial" w:hAnsi="Arial" w:cs="Arial"/>
          <w:b/>
          <w:sz w:val="28"/>
          <w:szCs w:val="28"/>
        </w:rPr>
        <w:t>про використання електронного підпису в</w:t>
      </w:r>
    </w:p>
    <w:p w14:paraId="69BF1595" w14:textId="1597154B" w:rsidR="0023089C" w:rsidRPr="00982C28" w:rsidRDefault="0023089C" w:rsidP="0023089C">
      <w:pPr>
        <w:jc w:val="center"/>
        <w:rPr>
          <w:rFonts w:ascii="Arial" w:hAnsi="Arial" w:cs="Arial"/>
          <w:b/>
          <w:caps/>
          <w:sz w:val="28"/>
          <w:szCs w:val="28"/>
        </w:rPr>
      </w:pPr>
      <w:r w:rsidRPr="00982C28">
        <w:rPr>
          <w:rFonts w:ascii="Arial" w:hAnsi="Arial" w:cs="Arial"/>
          <w:b/>
          <w:caps/>
          <w:sz w:val="28"/>
          <w:szCs w:val="28"/>
        </w:rPr>
        <w:t>А</w:t>
      </w:r>
      <w:r w:rsidR="00364C12" w:rsidRPr="00982C28">
        <w:rPr>
          <w:rFonts w:ascii="Arial" w:hAnsi="Arial" w:cs="Arial"/>
          <w:b/>
          <w:caps/>
          <w:sz w:val="28"/>
          <w:szCs w:val="28"/>
        </w:rPr>
        <w:t xml:space="preserve">КЦІОНЕРНОМУ </w:t>
      </w:r>
      <w:r w:rsidRPr="00982C28">
        <w:rPr>
          <w:rFonts w:ascii="Arial" w:hAnsi="Arial" w:cs="Arial"/>
          <w:b/>
          <w:caps/>
          <w:sz w:val="28"/>
          <w:szCs w:val="28"/>
        </w:rPr>
        <w:t>Т</w:t>
      </w:r>
      <w:r w:rsidR="00364C12" w:rsidRPr="00982C28">
        <w:rPr>
          <w:rFonts w:ascii="Arial" w:hAnsi="Arial" w:cs="Arial"/>
          <w:b/>
          <w:caps/>
          <w:sz w:val="28"/>
          <w:szCs w:val="28"/>
        </w:rPr>
        <w:t>ОВАРИСТВІ</w:t>
      </w:r>
      <w:r w:rsidRPr="00982C28">
        <w:rPr>
          <w:rFonts w:ascii="Arial" w:hAnsi="Arial" w:cs="Arial"/>
          <w:b/>
          <w:caps/>
          <w:sz w:val="28"/>
          <w:szCs w:val="28"/>
        </w:rPr>
        <w:t xml:space="preserve"> «КОМІНБАНК»</w:t>
      </w:r>
    </w:p>
    <w:p w14:paraId="07C9F6AE" w14:textId="7EA27255" w:rsidR="0023089C" w:rsidRPr="00982C28" w:rsidRDefault="0023089C" w:rsidP="0023089C">
      <w:pPr>
        <w:ind w:left="3600" w:firstLine="720"/>
        <w:rPr>
          <w:rFonts w:ascii="Arial" w:hAnsi="Arial" w:cs="Arial"/>
          <w:bCs/>
          <w:caps/>
          <w:sz w:val="22"/>
          <w:szCs w:val="22"/>
        </w:rPr>
      </w:pPr>
      <w:r w:rsidRPr="00982C28">
        <w:rPr>
          <w:rFonts w:ascii="Arial" w:hAnsi="Arial" w:cs="Arial"/>
          <w:bCs/>
          <w:caps/>
          <w:sz w:val="22"/>
          <w:szCs w:val="22"/>
        </w:rPr>
        <w:t>(</w:t>
      </w:r>
      <w:r w:rsidRPr="00982C28">
        <w:rPr>
          <w:rFonts w:ascii="Arial" w:hAnsi="Arial" w:cs="Arial"/>
          <w:bCs/>
          <w:sz w:val="22"/>
          <w:szCs w:val="22"/>
        </w:rPr>
        <w:t xml:space="preserve">версія </w:t>
      </w:r>
      <w:r w:rsidRPr="00982C28">
        <w:rPr>
          <w:rFonts w:ascii="Arial" w:hAnsi="Arial" w:cs="Arial"/>
          <w:bCs/>
          <w:sz w:val="22"/>
          <w:szCs w:val="22"/>
          <w:lang w:val="ru-RU"/>
        </w:rPr>
        <w:t>1</w:t>
      </w:r>
      <w:r w:rsidRPr="00982C28">
        <w:rPr>
          <w:rFonts w:ascii="Arial" w:hAnsi="Arial" w:cs="Arial"/>
          <w:bCs/>
          <w:caps/>
          <w:sz w:val="22"/>
          <w:szCs w:val="22"/>
        </w:rPr>
        <w:t>.0)</w:t>
      </w:r>
    </w:p>
    <w:p w14:paraId="3909177F" w14:textId="2CD73D47" w:rsidR="00193ED4" w:rsidRPr="00982C28" w:rsidRDefault="00193ED4" w:rsidP="0023089C">
      <w:pPr>
        <w:ind w:left="3600" w:firstLine="720"/>
        <w:rPr>
          <w:rFonts w:ascii="Arial" w:hAnsi="Arial" w:cs="Arial"/>
          <w:b/>
          <w:caps/>
        </w:rPr>
      </w:pPr>
    </w:p>
    <w:p w14:paraId="585693F9" w14:textId="0C77A6BB" w:rsidR="00193ED4" w:rsidRPr="00982C28" w:rsidRDefault="00193ED4" w:rsidP="0023089C">
      <w:pPr>
        <w:ind w:left="3600" w:firstLine="720"/>
        <w:rPr>
          <w:rFonts w:ascii="Arial" w:hAnsi="Arial" w:cs="Arial"/>
          <w:b/>
          <w:caps/>
        </w:rPr>
      </w:pPr>
    </w:p>
    <w:p w14:paraId="6543FD4B" w14:textId="7C590A46" w:rsidR="00193ED4" w:rsidRPr="00982C28" w:rsidRDefault="00193ED4" w:rsidP="0023089C">
      <w:pPr>
        <w:ind w:left="3600" w:firstLine="720"/>
        <w:rPr>
          <w:rFonts w:ascii="Arial" w:hAnsi="Arial" w:cs="Arial"/>
          <w:b/>
          <w:caps/>
        </w:rPr>
      </w:pPr>
    </w:p>
    <w:p w14:paraId="7EEC0C12" w14:textId="40981D6D" w:rsidR="00193ED4" w:rsidRPr="00982C28" w:rsidRDefault="00193ED4" w:rsidP="0023089C">
      <w:pPr>
        <w:ind w:left="3600" w:firstLine="720"/>
        <w:rPr>
          <w:rFonts w:ascii="Arial" w:hAnsi="Arial" w:cs="Arial"/>
          <w:b/>
          <w:caps/>
        </w:rPr>
      </w:pPr>
    </w:p>
    <w:p w14:paraId="1DA376EE" w14:textId="231638CB" w:rsidR="00193ED4" w:rsidRPr="00982C28" w:rsidRDefault="00193ED4" w:rsidP="0023089C">
      <w:pPr>
        <w:ind w:left="3600" w:firstLine="720"/>
        <w:rPr>
          <w:rFonts w:ascii="Arial" w:hAnsi="Arial" w:cs="Arial"/>
          <w:b/>
          <w:caps/>
        </w:rPr>
      </w:pPr>
    </w:p>
    <w:p w14:paraId="268D7D4B" w14:textId="650F74CB" w:rsidR="00193ED4" w:rsidRPr="00982C28" w:rsidRDefault="00193ED4" w:rsidP="0023089C">
      <w:pPr>
        <w:ind w:left="3600" w:firstLine="720"/>
        <w:rPr>
          <w:rFonts w:ascii="Arial" w:hAnsi="Arial" w:cs="Arial"/>
          <w:b/>
          <w:caps/>
        </w:rPr>
      </w:pPr>
    </w:p>
    <w:p w14:paraId="1D007D5E" w14:textId="36D64F06" w:rsidR="00083AA4" w:rsidRPr="00982C28" w:rsidRDefault="00083AA4" w:rsidP="0023089C">
      <w:pPr>
        <w:ind w:left="3600" w:firstLine="720"/>
        <w:rPr>
          <w:rFonts w:ascii="Arial" w:hAnsi="Arial" w:cs="Arial"/>
          <w:b/>
          <w:caps/>
        </w:rPr>
      </w:pPr>
    </w:p>
    <w:p w14:paraId="56A264C8" w14:textId="77777777" w:rsidR="00083AA4" w:rsidRPr="00982C28" w:rsidRDefault="00083AA4" w:rsidP="0023089C">
      <w:pPr>
        <w:ind w:left="3600" w:firstLine="720"/>
        <w:rPr>
          <w:rFonts w:ascii="Arial" w:hAnsi="Arial" w:cs="Arial"/>
          <w:b/>
          <w:caps/>
        </w:rPr>
      </w:pPr>
    </w:p>
    <w:p w14:paraId="00BABEC7" w14:textId="17357824" w:rsidR="00193ED4" w:rsidRPr="00982C28" w:rsidRDefault="00193ED4" w:rsidP="0023089C">
      <w:pPr>
        <w:ind w:left="3600" w:firstLine="720"/>
        <w:rPr>
          <w:rFonts w:ascii="Arial" w:hAnsi="Arial" w:cs="Arial"/>
          <w:b/>
          <w:caps/>
        </w:rPr>
      </w:pPr>
    </w:p>
    <w:p w14:paraId="794EB81F" w14:textId="5BFA67B2" w:rsidR="00193ED4" w:rsidRPr="00982C28" w:rsidRDefault="00193ED4" w:rsidP="0023089C">
      <w:pPr>
        <w:ind w:left="3600" w:firstLine="720"/>
        <w:rPr>
          <w:rFonts w:ascii="Arial" w:hAnsi="Arial" w:cs="Arial"/>
          <w:b/>
          <w:caps/>
        </w:rPr>
      </w:pPr>
    </w:p>
    <w:p w14:paraId="30690596" w14:textId="480810E0" w:rsidR="00193ED4" w:rsidRPr="00982C28" w:rsidRDefault="00193ED4" w:rsidP="0023089C">
      <w:pPr>
        <w:ind w:left="3600" w:firstLine="720"/>
        <w:rPr>
          <w:rFonts w:ascii="Arial" w:hAnsi="Arial" w:cs="Arial"/>
          <w:b/>
          <w:caps/>
        </w:rPr>
      </w:pPr>
    </w:p>
    <w:p w14:paraId="787C42DB" w14:textId="521DB176" w:rsidR="00193ED4" w:rsidRPr="00982C28" w:rsidRDefault="00193ED4" w:rsidP="0023089C">
      <w:pPr>
        <w:ind w:left="3600" w:firstLine="720"/>
        <w:rPr>
          <w:rFonts w:ascii="Arial" w:hAnsi="Arial" w:cs="Arial"/>
          <w:b/>
          <w:caps/>
        </w:rPr>
      </w:pPr>
    </w:p>
    <w:p w14:paraId="582DD6E7" w14:textId="719A505B" w:rsidR="00193ED4" w:rsidRPr="00982C28" w:rsidRDefault="00193ED4" w:rsidP="0023089C">
      <w:pPr>
        <w:ind w:left="3600" w:firstLine="720"/>
        <w:rPr>
          <w:rFonts w:ascii="Arial" w:hAnsi="Arial" w:cs="Arial"/>
          <w:b/>
          <w:caps/>
        </w:rPr>
      </w:pPr>
    </w:p>
    <w:p w14:paraId="4809973D" w14:textId="32FBD375" w:rsidR="00193ED4" w:rsidRPr="00982C28" w:rsidRDefault="00193ED4" w:rsidP="0023089C">
      <w:pPr>
        <w:ind w:left="3600" w:firstLine="720"/>
        <w:rPr>
          <w:rFonts w:ascii="Arial" w:hAnsi="Arial" w:cs="Arial"/>
          <w:b/>
          <w:caps/>
        </w:rPr>
      </w:pPr>
    </w:p>
    <w:p w14:paraId="01EBF03F" w14:textId="536C51F7" w:rsidR="00193ED4" w:rsidRPr="00982C28" w:rsidRDefault="00193ED4" w:rsidP="0023089C">
      <w:pPr>
        <w:ind w:left="3600" w:firstLine="720"/>
        <w:rPr>
          <w:rFonts w:ascii="Arial" w:hAnsi="Arial" w:cs="Arial"/>
          <w:b/>
          <w:caps/>
        </w:rPr>
      </w:pPr>
    </w:p>
    <w:p w14:paraId="7D914998" w14:textId="49C14D65" w:rsidR="00193ED4" w:rsidRPr="00982C28" w:rsidRDefault="00193ED4" w:rsidP="0023089C">
      <w:pPr>
        <w:ind w:left="3600" w:firstLine="720"/>
        <w:rPr>
          <w:rFonts w:ascii="Arial" w:hAnsi="Arial" w:cs="Arial"/>
          <w:b/>
          <w:caps/>
        </w:rPr>
      </w:pPr>
    </w:p>
    <w:p w14:paraId="17C2FB3A" w14:textId="2E2CAA40" w:rsidR="00193ED4" w:rsidRPr="00982C28" w:rsidRDefault="00193ED4" w:rsidP="0023089C">
      <w:pPr>
        <w:ind w:left="3600" w:firstLine="720"/>
        <w:rPr>
          <w:rFonts w:ascii="Arial" w:hAnsi="Arial" w:cs="Arial"/>
          <w:b/>
          <w:caps/>
        </w:rPr>
      </w:pPr>
    </w:p>
    <w:p w14:paraId="028C2C59" w14:textId="568E16AA" w:rsidR="00193ED4" w:rsidRPr="00982C28" w:rsidRDefault="00193ED4" w:rsidP="0023089C">
      <w:pPr>
        <w:ind w:left="3600" w:firstLine="720"/>
        <w:rPr>
          <w:rFonts w:ascii="Arial" w:hAnsi="Arial" w:cs="Arial"/>
          <w:b/>
          <w:caps/>
        </w:rPr>
      </w:pPr>
    </w:p>
    <w:p w14:paraId="24086AC7" w14:textId="71F517CD" w:rsidR="00193ED4" w:rsidRPr="00982C28" w:rsidRDefault="00193ED4" w:rsidP="0023089C">
      <w:pPr>
        <w:ind w:left="3600" w:firstLine="720"/>
        <w:rPr>
          <w:rFonts w:ascii="Arial" w:hAnsi="Arial" w:cs="Arial"/>
          <w:b/>
          <w:caps/>
        </w:rPr>
      </w:pPr>
    </w:p>
    <w:p w14:paraId="629F0690" w14:textId="09CB9C28" w:rsidR="00193ED4" w:rsidRPr="00982C28" w:rsidRDefault="00193ED4" w:rsidP="0023089C">
      <w:pPr>
        <w:ind w:left="3600" w:firstLine="720"/>
        <w:rPr>
          <w:rFonts w:ascii="Arial" w:hAnsi="Arial" w:cs="Arial"/>
          <w:b/>
          <w:caps/>
        </w:rPr>
      </w:pPr>
    </w:p>
    <w:p w14:paraId="633255D7" w14:textId="1D13F27F" w:rsidR="00193ED4" w:rsidRPr="00982C28" w:rsidRDefault="00193ED4" w:rsidP="0023089C">
      <w:pPr>
        <w:ind w:left="3600" w:firstLine="720"/>
        <w:rPr>
          <w:rFonts w:ascii="Arial" w:hAnsi="Arial" w:cs="Arial"/>
          <w:b/>
          <w:caps/>
        </w:rPr>
      </w:pPr>
    </w:p>
    <w:p w14:paraId="214AC05D" w14:textId="748AE14C" w:rsidR="00193ED4" w:rsidRPr="00982C28" w:rsidRDefault="00193ED4" w:rsidP="0023089C">
      <w:pPr>
        <w:ind w:left="3600" w:firstLine="720"/>
        <w:rPr>
          <w:rFonts w:ascii="Arial" w:hAnsi="Arial" w:cs="Arial"/>
          <w:b/>
          <w:caps/>
        </w:rPr>
      </w:pPr>
    </w:p>
    <w:p w14:paraId="0EF21A4C" w14:textId="77777777" w:rsidR="002D1EAE" w:rsidRPr="00982C28" w:rsidRDefault="002D1EAE" w:rsidP="0023089C">
      <w:pPr>
        <w:ind w:left="3600" w:firstLine="720"/>
        <w:rPr>
          <w:rFonts w:ascii="Arial" w:hAnsi="Arial" w:cs="Arial"/>
          <w:b/>
          <w:caps/>
        </w:rPr>
      </w:pPr>
    </w:p>
    <w:p w14:paraId="7F0A291B" w14:textId="43D7F80E" w:rsidR="00193ED4" w:rsidRPr="00982C28" w:rsidRDefault="00193ED4" w:rsidP="0023089C">
      <w:pPr>
        <w:ind w:left="3600" w:firstLine="720"/>
        <w:rPr>
          <w:rFonts w:ascii="Arial" w:hAnsi="Arial" w:cs="Arial"/>
          <w:b/>
          <w:caps/>
        </w:rPr>
      </w:pPr>
    </w:p>
    <w:p w14:paraId="4F5405AE" w14:textId="63B3024A" w:rsidR="00193ED4" w:rsidRPr="00982C28" w:rsidRDefault="00193ED4" w:rsidP="0023089C">
      <w:pPr>
        <w:ind w:left="3600" w:firstLine="720"/>
        <w:rPr>
          <w:rFonts w:ascii="Arial" w:hAnsi="Arial" w:cs="Arial"/>
          <w:b/>
          <w:caps/>
          <w:sz w:val="22"/>
          <w:szCs w:val="22"/>
        </w:rPr>
      </w:pPr>
    </w:p>
    <w:p w14:paraId="40F8A401" w14:textId="05AD68DD" w:rsidR="00ED1845" w:rsidRPr="00982C28" w:rsidRDefault="00364C12" w:rsidP="00ED1845">
      <w:pPr>
        <w:pStyle w:val="a5"/>
        <w:jc w:val="center"/>
        <w:rPr>
          <w:rFonts w:ascii="Arial" w:hAnsi="Arial" w:cs="Arial"/>
          <w:bCs/>
        </w:rPr>
      </w:pPr>
      <w:r w:rsidRPr="00982C28">
        <w:rPr>
          <w:rFonts w:ascii="Arial" w:hAnsi="Arial" w:cs="Arial"/>
          <w:bCs/>
        </w:rPr>
        <w:t>К</w:t>
      </w:r>
      <w:r w:rsidR="00930070" w:rsidRPr="00982C28">
        <w:rPr>
          <w:rFonts w:ascii="Arial" w:hAnsi="Arial" w:cs="Arial"/>
          <w:bCs/>
        </w:rPr>
        <w:t>иїв</w:t>
      </w:r>
      <w:r w:rsidRPr="00982C28">
        <w:rPr>
          <w:rFonts w:ascii="Arial" w:hAnsi="Arial" w:cs="Arial"/>
          <w:bCs/>
        </w:rPr>
        <w:t xml:space="preserve"> - 2024</w:t>
      </w:r>
    </w:p>
    <w:p w14:paraId="656BCE16" w14:textId="73CE0FD6" w:rsidR="00ED1845" w:rsidRPr="00982C28" w:rsidRDefault="00ED1845" w:rsidP="0023089C">
      <w:pPr>
        <w:ind w:left="3600" w:firstLine="720"/>
        <w:rPr>
          <w:rFonts w:ascii="Arial" w:hAnsi="Arial" w:cs="Arial"/>
          <w:b/>
          <w:caps/>
        </w:rPr>
      </w:pPr>
    </w:p>
    <w:p w14:paraId="7967BB42" w14:textId="00D815B5" w:rsidR="00C778BC" w:rsidRPr="00982C28" w:rsidRDefault="00C778BC" w:rsidP="004460BF">
      <w:pPr>
        <w:spacing w:line="276" w:lineRule="auto"/>
        <w:rPr>
          <w:rFonts w:ascii="Arial" w:hAnsi="Arial" w:cs="Arial"/>
          <w:b/>
          <w:sz w:val="22"/>
          <w:szCs w:val="22"/>
        </w:rPr>
      </w:pPr>
      <w:r w:rsidRPr="00982C28">
        <w:rPr>
          <w:rFonts w:ascii="Arial" w:hAnsi="Arial" w:cs="Arial"/>
          <w:b/>
        </w:rPr>
        <w:lastRenderedPageBreak/>
        <w:t xml:space="preserve">ОБЛІКОВА </w:t>
      </w:r>
      <w:r w:rsidRPr="00982C28">
        <w:rPr>
          <w:rFonts w:ascii="Arial" w:hAnsi="Arial" w:cs="Arial"/>
          <w:b/>
          <w:sz w:val="22"/>
          <w:szCs w:val="22"/>
        </w:rPr>
        <w:t>КАРТА ВНУТРІШНЬОГО НОРМАТИВНОГО ДОКУМЕНТА</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559"/>
        <w:gridCol w:w="133"/>
        <w:gridCol w:w="4396"/>
      </w:tblGrid>
      <w:tr w:rsidR="00C778BC" w:rsidRPr="00982C28" w14:paraId="5736606C" w14:textId="77777777" w:rsidTr="00BE0588">
        <w:tc>
          <w:tcPr>
            <w:tcW w:w="3539" w:type="dxa"/>
            <w:shd w:val="clear" w:color="auto" w:fill="D9D9D9"/>
            <w:vAlign w:val="center"/>
          </w:tcPr>
          <w:p w14:paraId="1B87CEB0" w14:textId="77777777" w:rsidR="00C778BC" w:rsidRPr="00982C28" w:rsidRDefault="00C778BC" w:rsidP="00BE0588">
            <w:pPr>
              <w:pStyle w:val="a7"/>
              <w:tabs>
                <w:tab w:val="left" w:pos="851"/>
                <w:tab w:val="left" w:pos="1200"/>
              </w:tabs>
              <w:rPr>
                <w:rFonts w:ascii="Arial" w:hAnsi="Arial" w:cs="Arial"/>
                <w:b/>
              </w:rPr>
            </w:pPr>
            <w:r w:rsidRPr="00982C28">
              <w:rPr>
                <w:rFonts w:ascii="Arial" w:hAnsi="Arial" w:cs="Arial"/>
                <w:b/>
              </w:rPr>
              <w:t>Назва документа</w:t>
            </w:r>
          </w:p>
        </w:tc>
        <w:tc>
          <w:tcPr>
            <w:tcW w:w="6088" w:type="dxa"/>
            <w:gridSpan w:val="3"/>
            <w:vAlign w:val="center"/>
          </w:tcPr>
          <w:p w14:paraId="4410E538" w14:textId="120CC064" w:rsidR="00C778BC" w:rsidRPr="00982C28" w:rsidRDefault="00C778BC" w:rsidP="002D1EAE">
            <w:pPr>
              <w:pStyle w:val="a7"/>
              <w:tabs>
                <w:tab w:val="left" w:pos="851"/>
                <w:tab w:val="left" w:pos="1200"/>
              </w:tabs>
              <w:jc w:val="both"/>
              <w:rPr>
                <w:rFonts w:ascii="Arial" w:hAnsi="Arial" w:cs="Arial"/>
              </w:rPr>
            </w:pPr>
            <w:r w:rsidRPr="00982C28">
              <w:rPr>
                <w:rFonts w:ascii="Arial" w:hAnsi="Arial" w:cs="Arial"/>
              </w:rPr>
              <w:t xml:space="preserve">Положення про </w:t>
            </w:r>
            <w:r w:rsidR="00412D81" w:rsidRPr="00982C28">
              <w:rPr>
                <w:rFonts w:ascii="Arial" w:hAnsi="Arial" w:cs="Arial"/>
              </w:rPr>
              <w:t>використання електронного підпису в</w:t>
            </w:r>
            <w:r w:rsidRPr="00982C28">
              <w:rPr>
                <w:rFonts w:ascii="Arial" w:hAnsi="Arial" w:cs="Arial"/>
              </w:rPr>
              <w:t xml:space="preserve"> А</w:t>
            </w:r>
            <w:r w:rsidR="00070823" w:rsidRPr="00982C28">
              <w:rPr>
                <w:rFonts w:ascii="Arial" w:hAnsi="Arial" w:cs="Arial"/>
              </w:rPr>
              <w:t xml:space="preserve">КЦІОНЕРНОМУ </w:t>
            </w:r>
            <w:r w:rsidRPr="00982C28">
              <w:rPr>
                <w:rFonts w:ascii="Arial" w:hAnsi="Arial" w:cs="Arial"/>
              </w:rPr>
              <w:t>Т</w:t>
            </w:r>
            <w:r w:rsidR="00070823" w:rsidRPr="00982C28">
              <w:rPr>
                <w:rFonts w:ascii="Arial" w:hAnsi="Arial" w:cs="Arial"/>
              </w:rPr>
              <w:t>ОВАРИСТВІ</w:t>
            </w:r>
            <w:r w:rsidRPr="00982C28">
              <w:rPr>
                <w:rFonts w:ascii="Arial" w:hAnsi="Arial" w:cs="Arial"/>
              </w:rPr>
              <w:t xml:space="preserve"> «КОМІНБАНК» (версія </w:t>
            </w:r>
            <w:r w:rsidR="00412D81" w:rsidRPr="00982C28">
              <w:rPr>
                <w:rFonts w:ascii="Arial" w:hAnsi="Arial" w:cs="Arial"/>
              </w:rPr>
              <w:t>1</w:t>
            </w:r>
            <w:r w:rsidRPr="00982C28">
              <w:rPr>
                <w:rFonts w:ascii="Arial" w:hAnsi="Arial" w:cs="Arial"/>
              </w:rPr>
              <w:t>.0)</w:t>
            </w:r>
          </w:p>
        </w:tc>
      </w:tr>
      <w:tr w:rsidR="00C778BC" w:rsidRPr="00982C28" w14:paraId="5F1D6792" w14:textId="77777777" w:rsidTr="00BE0588">
        <w:trPr>
          <w:trHeight w:val="317"/>
        </w:trPr>
        <w:tc>
          <w:tcPr>
            <w:tcW w:w="3539" w:type="dxa"/>
            <w:shd w:val="clear" w:color="auto" w:fill="D9D9D9"/>
            <w:vAlign w:val="center"/>
          </w:tcPr>
          <w:p w14:paraId="5C1DE939" w14:textId="77777777" w:rsidR="00C778BC" w:rsidRPr="00982C28" w:rsidRDefault="00C778BC" w:rsidP="00BE0588">
            <w:pPr>
              <w:pStyle w:val="a7"/>
              <w:tabs>
                <w:tab w:val="left" w:pos="851"/>
                <w:tab w:val="left" w:pos="1200"/>
              </w:tabs>
              <w:rPr>
                <w:rFonts w:ascii="Arial" w:hAnsi="Arial" w:cs="Arial"/>
                <w:b/>
              </w:rPr>
            </w:pPr>
            <w:r w:rsidRPr="00982C28">
              <w:rPr>
                <w:rFonts w:ascii="Arial" w:hAnsi="Arial" w:cs="Arial"/>
                <w:b/>
              </w:rPr>
              <w:t>Реєстраційний номер та дата реєстрації</w:t>
            </w:r>
          </w:p>
        </w:tc>
        <w:tc>
          <w:tcPr>
            <w:tcW w:w="6088" w:type="dxa"/>
            <w:gridSpan w:val="3"/>
            <w:vAlign w:val="center"/>
          </w:tcPr>
          <w:p w14:paraId="02890F52" w14:textId="4D2BE56E" w:rsidR="00C778BC" w:rsidRPr="00982C28" w:rsidRDefault="00C778BC" w:rsidP="00BE0588">
            <w:pPr>
              <w:pStyle w:val="a7"/>
              <w:tabs>
                <w:tab w:val="left" w:pos="851"/>
                <w:tab w:val="left" w:pos="1200"/>
              </w:tabs>
              <w:jc w:val="center"/>
              <w:rPr>
                <w:rFonts w:ascii="Arial" w:hAnsi="Arial" w:cs="Arial"/>
              </w:rPr>
            </w:pPr>
            <w:r w:rsidRPr="00982C28">
              <w:rPr>
                <w:rFonts w:ascii="Arial" w:hAnsi="Arial" w:cs="Arial"/>
              </w:rPr>
              <w:t>№</w:t>
            </w:r>
            <w:r w:rsidR="002D1EAE" w:rsidRPr="00982C28">
              <w:rPr>
                <w:rFonts w:ascii="Arial" w:hAnsi="Arial" w:cs="Arial"/>
              </w:rPr>
              <w:t xml:space="preserve"> </w:t>
            </w:r>
            <w:r w:rsidR="001819DE">
              <w:rPr>
                <w:rFonts w:ascii="Arial" w:hAnsi="Arial" w:cs="Arial"/>
              </w:rPr>
              <w:t>11/03-1</w:t>
            </w:r>
            <w:r w:rsidR="001819DE" w:rsidRPr="00982C28">
              <w:rPr>
                <w:rFonts w:ascii="Arial" w:hAnsi="Arial" w:cs="Arial"/>
              </w:rPr>
              <w:t xml:space="preserve"> </w:t>
            </w:r>
            <w:r w:rsidR="00070823" w:rsidRPr="00982C28">
              <w:rPr>
                <w:rFonts w:ascii="Arial" w:hAnsi="Arial" w:cs="Arial"/>
              </w:rPr>
              <w:t xml:space="preserve">від </w:t>
            </w:r>
            <w:r w:rsidR="001819DE">
              <w:rPr>
                <w:rFonts w:ascii="Arial" w:hAnsi="Arial" w:cs="Arial"/>
              </w:rPr>
              <w:t>11</w:t>
            </w:r>
            <w:r w:rsidR="00070823" w:rsidRPr="00982C28">
              <w:rPr>
                <w:rFonts w:ascii="Arial" w:hAnsi="Arial" w:cs="Arial"/>
              </w:rPr>
              <w:t>.03.2024</w:t>
            </w:r>
            <w:r w:rsidRPr="00982C28">
              <w:rPr>
                <w:rFonts w:ascii="Arial" w:hAnsi="Arial" w:cs="Arial"/>
              </w:rPr>
              <w:t xml:space="preserve"> </w:t>
            </w:r>
          </w:p>
        </w:tc>
      </w:tr>
      <w:tr w:rsidR="00C778BC" w:rsidRPr="00982C28" w14:paraId="6E5FADB4" w14:textId="77777777" w:rsidTr="00D34EE4">
        <w:trPr>
          <w:trHeight w:val="555"/>
        </w:trPr>
        <w:tc>
          <w:tcPr>
            <w:tcW w:w="3539" w:type="dxa"/>
            <w:shd w:val="clear" w:color="auto" w:fill="D9D9D9"/>
            <w:vAlign w:val="center"/>
          </w:tcPr>
          <w:p w14:paraId="061B4162" w14:textId="77777777" w:rsidR="00C778BC" w:rsidRPr="00982C28" w:rsidRDefault="00C778BC" w:rsidP="00BE0588">
            <w:pPr>
              <w:pStyle w:val="a7"/>
              <w:tabs>
                <w:tab w:val="left" w:pos="851"/>
                <w:tab w:val="left" w:pos="1200"/>
              </w:tabs>
              <w:rPr>
                <w:rFonts w:ascii="Arial" w:hAnsi="Arial" w:cs="Arial"/>
                <w:b/>
              </w:rPr>
            </w:pPr>
            <w:r w:rsidRPr="00982C28">
              <w:rPr>
                <w:rFonts w:ascii="Arial" w:hAnsi="Arial" w:cs="Arial"/>
                <w:b/>
              </w:rPr>
              <w:t>Рішення про затвердження документа</w:t>
            </w:r>
          </w:p>
        </w:tc>
        <w:tc>
          <w:tcPr>
            <w:tcW w:w="6088" w:type="dxa"/>
            <w:gridSpan w:val="3"/>
            <w:vAlign w:val="center"/>
          </w:tcPr>
          <w:p w14:paraId="5EA801F3" w14:textId="3505D5E2" w:rsidR="00C778BC" w:rsidRPr="00982C28" w:rsidRDefault="00C778BC" w:rsidP="00BE0588">
            <w:pPr>
              <w:pStyle w:val="a7"/>
              <w:tabs>
                <w:tab w:val="left" w:pos="851"/>
                <w:tab w:val="left" w:pos="1200"/>
              </w:tabs>
              <w:jc w:val="center"/>
              <w:rPr>
                <w:rFonts w:ascii="Arial" w:hAnsi="Arial" w:cs="Arial"/>
                <w:lang w:val="ru-RU"/>
              </w:rPr>
            </w:pPr>
            <w:r w:rsidRPr="00982C28">
              <w:rPr>
                <w:rFonts w:ascii="Arial" w:hAnsi="Arial" w:cs="Arial"/>
              </w:rPr>
              <w:t xml:space="preserve">Протокол </w:t>
            </w:r>
            <w:r w:rsidR="00070823" w:rsidRPr="00982C28">
              <w:rPr>
                <w:rFonts w:ascii="Arial" w:hAnsi="Arial" w:cs="Arial"/>
              </w:rPr>
              <w:t xml:space="preserve">засідання </w:t>
            </w:r>
            <w:r w:rsidRPr="00982C28">
              <w:rPr>
                <w:rFonts w:ascii="Arial" w:hAnsi="Arial" w:cs="Arial"/>
              </w:rPr>
              <w:t xml:space="preserve">Правління АТ «КОМІНБАНК» від </w:t>
            </w:r>
            <w:r w:rsidR="00137898">
              <w:rPr>
                <w:rFonts w:ascii="Arial" w:hAnsi="Arial" w:cs="Arial"/>
              </w:rPr>
              <w:br/>
            </w:r>
            <w:r w:rsidRPr="00982C28">
              <w:rPr>
                <w:rFonts w:ascii="Arial" w:hAnsi="Arial" w:cs="Arial"/>
              </w:rPr>
              <w:t>№</w:t>
            </w:r>
            <w:r w:rsidR="001819DE">
              <w:rPr>
                <w:rFonts w:ascii="Arial" w:hAnsi="Arial" w:cs="Arial"/>
              </w:rPr>
              <w:t xml:space="preserve"> </w:t>
            </w:r>
            <w:r w:rsidR="001819DE">
              <w:rPr>
                <w:rFonts w:ascii="Arial" w:hAnsi="Arial" w:cs="Arial"/>
              </w:rPr>
              <w:t>11/03-1</w:t>
            </w:r>
            <w:r w:rsidR="001819DE" w:rsidRPr="00982C28">
              <w:rPr>
                <w:rFonts w:ascii="Arial" w:hAnsi="Arial" w:cs="Arial"/>
              </w:rPr>
              <w:t xml:space="preserve"> </w:t>
            </w:r>
            <w:r w:rsidR="00070823" w:rsidRPr="00982C28">
              <w:rPr>
                <w:rFonts w:ascii="Arial" w:hAnsi="Arial" w:cs="Arial"/>
              </w:rPr>
              <w:t xml:space="preserve">від </w:t>
            </w:r>
            <w:r w:rsidR="001819DE">
              <w:rPr>
                <w:rFonts w:ascii="Arial" w:hAnsi="Arial" w:cs="Arial"/>
              </w:rPr>
              <w:t>11</w:t>
            </w:r>
            <w:r w:rsidR="00070823" w:rsidRPr="00982C28">
              <w:rPr>
                <w:rFonts w:ascii="Arial" w:hAnsi="Arial" w:cs="Arial"/>
              </w:rPr>
              <w:t>.03.2024</w:t>
            </w:r>
            <w:r w:rsidRPr="00982C28">
              <w:rPr>
                <w:rFonts w:ascii="Arial" w:hAnsi="Arial" w:cs="Arial"/>
              </w:rPr>
              <w:t xml:space="preserve"> </w:t>
            </w:r>
          </w:p>
        </w:tc>
      </w:tr>
      <w:tr w:rsidR="00C778BC" w:rsidRPr="00982C28" w14:paraId="11BF32FF" w14:textId="77777777" w:rsidTr="00083AA4">
        <w:trPr>
          <w:trHeight w:val="451"/>
        </w:trPr>
        <w:tc>
          <w:tcPr>
            <w:tcW w:w="3539" w:type="dxa"/>
            <w:shd w:val="clear" w:color="auto" w:fill="D9D9D9"/>
            <w:vAlign w:val="center"/>
          </w:tcPr>
          <w:p w14:paraId="6797B7D7" w14:textId="77777777" w:rsidR="00C778BC" w:rsidRPr="00982C28" w:rsidRDefault="00C778BC" w:rsidP="00BE0588">
            <w:pPr>
              <w:pStyle w:val="a7"/>
              <w:tabs>
                <w:tab w:val="left" w:pos="851"/>
                <w:tab w:val="left" w:pos="1200"/>
              </w:tabs>
              <w:rPr>
                <w:rFonts w:ascii="Arial" w:hAnsi="Arial" w:cs="Arial"/>
                <w:b/>
              </w:rPr>
            </w:pPr>
            <w:r w:rsidRPr="00982C28">
              <w:rPr>
                <w:rFonts w:ascii="Arial" w:hAnsi="Arial" w:cs="Arial"/>
                <w:b/>
              </w:rPr>
              <w:t>Дата набрання чинності</w:t>
            </w:r>
          </w:p>
        </w:tc>
        <w:tc>
          <w:tcPr>
            <w:tcW w:w="6088" w:type="dxa"/>
            <w:gridSpan w:val="3"/>
            <w:vAlign w:val="center"/>
          </w:tcPr>
          <w:p w14:paraId="4274B136" w14:textId="5B7D30F1" w:rsidR="00C778BC" w:rsidRPr="00137898" w:rsidRDefault="00C778BC" w:rsidP="00BE0588">
            <w:pPr>
              <w:pStyle w:val="a7"/>
              <w:tabs>
                <w:tab w:val="left" w:pos="851"/>
                <w:tab w:val="left" w:pos="1200"/>
              </w:tabs>
              <w:jc w:val="center"/>
              <w:rPr>
                <w:rFonts w:ascii="Arial" w:hAnsi="Arial" w:cs="Arial"/>
                <w:b/>
                <w:bCs/>
              </w:rPr>
            </w:pPr>
            <w:r w:rsidRPr="00137898">
              <w:rPr>
                <w:rFonts w:ascii="Arial" w:hAnsi="Arial" w:cs="Arial"/>
                <w:b/>
                <w:bCs/>
              </w:rPr>
              <w:t xml:space="preserve">з </w:t>
            </w:r>
            <w:r w:rsidR="001819DE" w:rsidRPr="00137898">
              <w:rPr>
                <w:rFonts w:ascii="Arial" w:hAnsi="Arial" w:cs="Arial"/>
                <w:b/>
                <w:bCs/>
              </w:rPr>
              <w:t>11</w:t>
            </w:r>
            <w:r w:rsidR="00070823" w:rsidRPr="00137898">
              <w:rPr>
                <w:rFonts w:ascii="Arial" w:hAnsi="Arial" w:cs="Arial"/>
                <w:b/>
                <w:bCs/>
              </w:rPr>
              <w:t xml:space="preserve"> березня 2024 року</w:t>
            </w:r>
          </w:p>
        </w:tc>
      </w:tr>
      <w:tr w:rsidR="00C778BC" w:rsidRPr="00982C28" w14:paraId="1A96A7D7" w14:textId="77777777" w:rsidTr="00BE0588">
        <w:tc>
          <w:tcPr>
            <w:tcW w:w="3539" w:type="dxa"/>
            <w:vMerge w:val="restart"/>
            <w:shd w:val="clear" w:color="auto" w:fill="D9D9D9"/>
            <w:vAlign w:val="center"/>
          </w:tcPr>
          <w:p w14:paraId="6F1413F6" w14:textId="77777777" w:rsidR="00C778BC" w:rsidRPr="00982C28" w:rsidRDefault="00C778BC" w:rsidP="00BE0588">
            <w:pPr>
              <w:pStyle w:val="a7"/>
              <w:tabs>
                <w:tab w:val="left" w:pos="851"/>
                <w:tab w:val="left" w:pos="1200"/>
              </w:tabs>
              <w:rPr>
                <w:rFonts w:ascii="Arial" w:hAnsi="Arial" w:cs="Arial"/>
                <w:b/>
              </w:rPr>
            </w:pPr>
            <w:r w:rsidRPr="00982C28">
              <w:rPr>
                <w:rFonts w:ascii="Arial" w:hAnsi="Arial" w:cs="Arial"/>
                <w:b/>
              </w:rPr>
              <w:t>Необхідність подання документа до регулюючих та контролюючих органів</w:t>
            </w:r>
          </w:p>
        </w:tc>
        <w:tc>
          <w:tcPr>
            <w:tcW w:w="1559" w:type="dxa"/>
            <w:vMerge w:val="restart"/>
            <w:vAlign w:val="center"/>
          </w:tcPr>
          <w:p w14:paraId="704EAE77" w14:textId="54D0B9C7" w:rsidR="00C778BC" w:rsidRPr="00982C28" w:rsidRDefault="002D1EAE" w:rsidP="00BE0588">
            <w:pPr>
              <w:pStyle w:val="a7"/>
              <w:tabs>
                <w:tab w:val="left" w:pos="851"/>
                <w:tab w:val="left" w:pos="1200"/>
              </w:tabs>
              <w:jc w:val="center"/>
              <w:rPr>
                <w:rFonts w:ascii="Arial" w:hAnsi="Arial" w:cs="Arial"/>
              </w:rPr>
            </w:pPr>
            <w:r w:rsidRPr="00982C28">
              <w:rPr>
                <w:rFonts w:ascii="Arial" w:hAnsi="Arial" w:cs="Arial"/>
              </w:rPr>
              <w:t>Н</w:t>
            </w:r>
            <w:r w:rsidR="00C778BC" w:rsidRPr="00982C28">
              <w:rPr>
                <w:rFonts w:ascii="Arial" w:hAnsi="Arial" w:cs="Arial"/>
              </w:rPr>
              <w:t>і</w:t>
            </w:r>
          </w:p>
        </w:tc>
        <w:tc>
          <w:tcPr>
            <w:tcW w:w="4529" w:type="dxa"/>
            <w:gridSpan w:val="2"/>
            <w:vAlign w:val="center"/>
          </w:tcPr>
          <w:p w14:paraId="1587ECDD" w14:textId="77777777" w:rsidR="00C778BC" w:rsidRPr="00982C28" w:rsidRDefault="00C778BC" w:rsidP="00BE0588">
            <w:pPr>
              <w:pStyle w:val="a7"/>
              <w:tabs>
                <w:tab w:val="left" w:pos="851"/>
                <w:tab w:val="left" w:pos="1200"/>
              </w:tabs>
              <w:jc w:val="center"/>
              <w:rPr>
                <w:rFonts w:ascii="Arial" w:hAnsi="Arial" w:cs="Arial"/>
                <w:b/>
              </w:rPr>
            </w:pPr>
            <w:r w:rsidRPr="00982C28">
              <w:rPr>
                <w:rFonts w:ascii="Arial" w:hAnsi="Arial" w:cs="Arial"/>
                <w:b/>
              </w:rPr>
              <w:t>Найменування органів</w:t>
            </w:r>
          </w:p>
        </w:tc>
      </w:tr>
      <w:tr w:rsidR="00C778BC" w:rsidRPr="00982C28" w14:paraId="4CCC444F" w14:textId="77777777" w:rsidTr="00BE0588">
        <w:tc>
          <w:tcPr>
            <w:tcW w:w="3539" w:type="dxa"/>
            <w:vMerge/>
            <w:shd w:val="clear" w:color="auto" w:fill="D9D9D9"/>
            <w:vAlign w:val="center"/>
          </w:tcPr>
          <w:p w14:paraId="20B19682" w14:textId="77777777" w:rsidR="00C778BC" w:rsidRPr="00982C28" w:rsidRDefault="00C778BC" w:rsidP="00BE0588">
            <w:pPr>
              <w:pStyle w:val="a7"/>
              <w:tabs>
                <w:tab w:val="left" w:pos="851"/>
                <w:tab w:val="left" w:pos="1200"/>
              </w:tabs>
              <w:rPr>
                <w:rFonts w:ascii="Arial" w:hAnsi="Arial" w:cs="Arial"/>
                <w:b/>
              </w:rPr>
            </w:pPr>
          </w:p>
        </w:tc>
        <w:tc>
          <w:tcPr>
            <w:tcW w:w="1559" w:type="dxa"/>
            <w:vMerge/>
            <w:vAlign w:val="center"/>
          </w:tcPr>
          <w:p w14:paraId="57E7C3EE" w14:textId="77777777" w:rsidR="00C778BC" w:rsidRPr="00982C28" w:rsidRDefault="00C778BC" w:rsidP="00BE0588">
            <w:pPr>
              <w:pStyle w:val="a7"/>
              <w:tabs>
                <w:tab w:val="left" w:pos="851"/>
                <w:tab w:val="left" w:pos="1200"/>
              </w:tabs>
              <w:jc w:val="center"/>
              <w:rPr>
                <w:rFonts w:ascii="Arial" w:hAnsi="Arial" w:cs="Arial"/>
              </w:rPr>
            </w:pPr>
          </w:p>
        </w:tc>
        <w:tc>
          <w:tcPr>
            <w:tcW w:w="4529" w:type="dxa"/>
            <w:gridSpan w:val="2"/>
            <w:vAlign w:val="center"/>
          </w:tcPr>
          <w:p w14:paraId="71545EF8" w14:textId="6B275421" w:rsidR="00C778BC" w:rsidRPr="00982C28" w:rsidRDefault="00070823" w:rsidP="00BE0588">
            <w:pPr>
              <w:pStyle w:val="a7"/>
              <w:tabs>
                <w:tab w:val="left" w:pos="851"/>
                <w:tab w:val="left" w:pos="1200"/>
              </w:tabs>
              <w:jc w:val="center"/>
              <w:rPr>
                <w:rFonts w:ascii="Arial" w:hAnsi="Arial" w:cs="Arial"/>
              </w:rPr>
            </w:pPr>
            <w:r w:rsidRPr="00982C28">
              <w:rPr>
                <w:rFonts w:ascii="Arial" w:hAnsi="Arial" w:cs="Arial"/>
              </w:rPr>
              <w:t>-</w:t>
            </w:r>
          </w:p>
        </w:tc>
      </w:tr>
      <w:tr w:rsidR="00C778BC" w:rsidRPr="00982C28" w14:paraId="121E7689" w14:textId="77777777" w:rsidTr="00BE0588">
        <w:trPr>
          <w:trHeight w:val="301"/>
        </w:trPr>
        <w:tc>
          <w:tcPr>
            <w:tcW w:w="3539" w:type="dxa"/>
            <w:shd w:val="clear" w:color="auto" w:fill="D9D9D9"/>
            <w:vAlign w:val="center"/>
          </w:tcPr>
          <w:p w14:paraId="53655A0C" w14:textId="77777777" w:rsidR="00C778BC" w:rsidRPr="00982C28" w:rsidRDefault="00C778BC" w:rsidP="00BE0588">
            <w:pPr>
              <w:pStyle w:val="a7"/>
              <w:tabs>
                <w:tab w:val="left" w:pos="851"/>
                <w:tab w:val="left" w:pos="1200"/>
              </w:tabs>
              <w:rPr>
                <w:rFonts w:ascii="Arial" w:hAnsi="Arial" w:cs="Arial"/>
                <w:b/>
              </w:rPr>
            </w:pPr>
            <w:r w:rsidRPr="00982C28">
              <w:rPr>
                <w:rFonts w:ascii="Arial" w:hAnsi="Arial" w:cs="Arial"/>
                <w:b/>
              </w:rPr>
              <w:t>Підрозділ - розробник документа</w:t>
            </w:r>
          </w:p>
        </w:tc>
        <w:tc>
          <w:tcPr>
            <w:tcW w:w="6088" w:type="dxa"/>
            <w:gridSpan w:val="3"/>
            <w:shd w:val="clear" w:color="auto" w:fill="auto"/>
            <w:vAlign w:val="center"/>
          </w:tcPr>
          <w:p w14:paraId="723C65E8" w14:textId="4B5FE814" w:rsidR="00C778BC" w:rsidRPr="00982C28" w:rsidRDefault="00C778BC" w:rsidP="00BE0588">
            <w:pPr>
              <w:pStyle w:val="a7"/>
              <w:tabs>
                <w:tab w:val="left" w:pos="851"/>
                <w:tab w:val="left" w:pos="1200"/>
              </w:tabs>
              <w:jc w:val="center"/>
              <w:rPr>
                <w:rFonts w:ascii="Arial" w:hAnsi="Arial" w:cs="Arial"/>
              </w:rPr>
            </w:pPr>
            <w:r w:rsidRPr="00982C28">
              <w:rPr>
                <w:rFonts w:ascii="Arial" w:hAnsi="Arial" w:cs="Arial"/>
              </w:rPr>
              <w:t>Управління інформаційної безпеки</w:t>
            </w:r>
            <w:r w:rsidR="00412D81" w:rsidRPr="00982C28">
              <w:rPr>
                <w:rFonts w:ascii="Arial" w:hAnsi="Arial" w:cs="Arial"/>
              </w:rPr>
              <w:t xml:space="preserve"> та безперервної діяльності</w:t>
            </w:r>
          </w:p>
        </w:tc>
      </w:tr>
      <w:tr w:rsidR="00C778BC" w:rsidRPr="00982C28" w14:paraId="3E3533C0" w14:textId="77777777" w:rsidTr="00BE0588">
        <w:trPr>
          <w:trHeight w:val="301"/>
        </w:trPr>
        <w:tc>
          <w:tcPr>
            <w:tcW w:w="3539" w:type="dxa"/>
            <w:shd w:val="clear" w:color="auto" w:fill="D9D9D9"/>
            <w:vAlign w:val="center"/>
          </w:tcPr>
          <w:p w14:paraId="35B625FC" w14:textId="77777777" w:rsidR="00C778BC" w:rsidRPr="00982C28" w:rsidRDefault="00C778BC" w:rsidP="00BE0588">
            <w:pPr>
              <w:pStyle w:val="a7"/>
              <w:tabs>
                <w:tab w:val="left" w:pos="851"/>
                <w:tab w:val="left" w:pos="1200"/>
              </w:tabs>
              <w:rPr>
                <w:rFonts w:ascii="Arial" w:hAnsi="Arial" w:cs="Arial"/>
                <w:b/>
              </w:rPr>
            </w:pPr>
            <w:r w:rsidRPr="00982C28">
              <w:rPr>
                <w:rFonts w:ascii="Arial" w:hAnsi="Arial" w:cs="Arial"/>
                <w:b/>
              </w:rPr>
              <w:t>Рівень доступу</w:t>
            </w:r>
          </w:p>
        </w:tc>
        <w:tc>
          <w:tcPr>
            <w:tcW w:w="6088" w:type="dxa"/>
            <w:gridSpan w:val="3"/>
            <w:shd w:val="clear" w:color="auto" w:fill="auto"/>
            <w:vAlign w:val="center"/>
          </w:tcPr>
          <w:p w14:paraId="27DC0193" w14:textId="7E21EF8E" w:rsidR="00C778BC" w:rsidRPr="00982C28" w:rsidRDefault="00C778BC" w:rsidP="00BE0588">
            <w:pPr>
              <w:pStyle w:val="a7"/>
              <w:tabs>
                <w:tab w:val="left" w:pos="851"/>
                <w:tab w:val="left" w:pos="1200"/>
              </w:tabs>
              <w:jc w:val="center"/>
              <w:rPr>
                <w:rFonts w:ascii="Arial" w:hAnsi="Arial" w:cs="Arial"/>
              </w:rPr>
            </w:pPr>
            <w:r w:rsidRPr="00982C28">
              <w:rPr>
                <w:rFonts w:ascii="Arial" w:hAnsi="Arial" w:cs="Arial"/>
              </w:rPr>
              <w:t>Загальний</w:t>
            </w:r>
            <w:r w:rsidR="00070823" w:rsidRPr="00982C28">
              <w:rPr>
                <w:rFonts w:ascii="Arial" w:hAnsi="Arial" w:cs="Arial"/>
              </w:rPr>
              <w:t xml:space="preserve"> (для усіх працівників Банку)</w:t>
            </w:r>
          </w:p>
        </w:tc>
      </w:tr>
      <w:tr w:rsidR="00C778BC" w:rsidRPr="00982C28" w14:paraId="0D36066D" w14:textId="77777777" w:rsidTr="00BE0588">
        <w:trPr>
          <w:trHeight w:val="301"/>
        </w:trPr>
        <w:tc>
          <w:tcPr>
            <w:tcW w:w="3539" w:type="dxa"/>
            <w:shd w:val="clear" w:color="auto" w:fill="D9D9D9"/>
            <w:vAlign w:val="center"/>
          </w:tcPr>
          <w:p w14:paraId="1A0F344E" w14:textId="77777777" w:rsidR="00C778BC" w:rsidRPr="00982C28" w:rsidRDefault="00C778BC" w:rsidP="00BE0588">
            <w:pPr>
              <w:pStyle w:val="a7"/>
              <w:tabs>
                <w:tab w:val="left" w:pos="851"/>
                <w:tab w:val="left" w:pos="1200"/>
              </w:tabs>
              <w:rPr>
                <w:rFonts w:ascii="Arial" w:hAnsi="Arial" w:cs="Arial"/>
                <w:b/>
              </w:rPr>
            </w:pPr>
            <w:r w:rsidRPr="00982C28">
              <w:rPr>
                <w:rFonts w:ascii="Arial" w:hAnsi="Arial" w:cs="Arial"/>
                <w:b/>
              </w:rPr>
              <w:t>Назва та номер процесу</w:t>
            </w:r>
          </w:p>
        </w:tc>
        <w:tc>
          <w:tcPr>
            <w:tcW w:w="6088" w:type="dxa"/>
            <w:gridSpan w:val="3"/>
            <w:shd w:val="clear" w:color="auto" w:fill="auto"/>
            <w:vAlign w:val="center"/>
          </w:tcPr>
          <w:p w14:paraId="545648DC" w14:textId="77777777" w:rsidR="00C778BC" w:rsidRPr="00982C28" w:rsidRDefault="00C778BC" w:rsidP="00BE0588">
            <w:pPr>
              <w:pStyle w:val="a7"/>
              <w:tabs>
                <w:tab w:val="left" w:pos="851"/>
                <w:tab w:val="left" w:pos="1200"/>
              </w:tabs>
              <w:jc w:val="center"/>
              <w:rPr>
                <w:rFonts w:ascii="Arial" w:hAnsi="Arial" w:cs="Arial"/>
              </w:rPr>
            </w:pPr>
          </w:p>
        </w:tc>
      </w:tr>
      <w:tr w:rsidR="00C778BC" w:rsidRPr="00982C28" w14:paraId="707566D3" w14:textId="77777777" w:rsidTr="00BE0588">
        <w:trPr>
          <w:trHeight w:val="301"/>
        </w:trPr>
        <w:tc>
          <w:tcPr>
            <w:tcW w:w="3539" w:type="dxa"/>
            <w:shd w:val="clear" w:color="auto" w:fill="D9D9D9"/>
            <w:vAlign w:val="center"/>
          </w:tcPr>
          <w:p w14:paraId="6CA149A7" w14:textId="77777777" w:rsidR="00C778BC" w:rsidRPr="00982C28" w:rsidRDefault="00C778BC" w:rsidP="00BE0588">
            <w:pPr>
              <w:pStyle w:val="a7"/>
              <w:tabs>
                <w:tab w:val="left" w:pos="851"/>
                <w:tab w:val="left" w:pos="1200"/>
              </w:tabs>
              <w:rPr>
                <w:rFonts w:ascii="Arial" w:hAnsi="Arial" w:cs="Arial"/>
                <w:b/>
              </w:rPr>
            </w:pPr>
            <w:r w:rsidRPr="00982C28">
              <w:rPr>
                <w:rFonts w:ascii="Arial" w:hAnsi="Arial" w:cs="Arial"/>
                <w:b/>
              </w:rPr>
              <w:t>Перелік пов’язаних ВНД</w:t>
            </w:r>
          </w:p>
        </w:tc>
        <w:tc>
          <w:tcPr>
            <w:tcW w:w="6088" w:type="dxa"/>
            <w:gridSpan w:val="3"/>
            <w:shd w:val="clear" w:color="auto" w:fill="auto"/>
            <w:vAlign w:val="center"/>
          </w:tcPr>
          <w:p w14:paraId="02938581" w14:textId="35B62392" w:rsidR="00C778BC" w:rsidRPr="00982C28" w:rsidRDefault="00C778BC" w:rsidP="00BE0588">
            <w:pPr>
              <w:pStyle w:val="a7"/>
              <w:tabs>
                <w:tab w:val="left" w:pos="851"/>
                <w:tab w:val="left" w:pos="1200"/>
              </w:tabs>
              <w:jc w:val="both"/>
              <w:rPr>
                <w:rFonts w:ascii="Arial" w:hAnsi="Arial" w:cs="Arial"/>
              </w:rPr>
            </w:pPr>
            <w:r w:rsidRPr="00982C28">
              <w:rPr>
                <w:rFonts w:ascii="Arial" w:hAnsi="Arial" w:cs="Arial"/>
              </w:rPr>
              <w:t xml:space="preserve">Політика інформаційної безпеки </w:t>
            </w:r>
            <w:r w:rsidR="00412D81" w:rsidRPr="00982C28">
              <w:rPr>
                <w:rFonts w:ascii="Arial" w:hAnsi="Arial" w:cs="Arial"/>
              </w:rPr>
              <w:t>АТ</w:t>
            </w:r>
            <w:r w:rsidRPr="00982C28">
              <w:rPr>
                <w:rFonts w:ascii="Arial" w:hAnsi="Arial" w:cs="Arial"/>
              </w:rPr>
              <w:t xml:space="preserve"> «</w:t>
            </w:r>
            <w:r w:rsidR="00412D81" w:rsidRPr="00982C28">
              <w:rPr>
                <w:rFonts w:ascii="Arial" w:hAnsi="Arial" w:cs="Arial"/>
              </w:rPr>
              <w:t>КОМІНБАНК</w:t>
            </w:r>
            <w:r w:rsidRPr="00982C28">
              <w:rPr>
                <w:rFonts w:ascii="Arial" w:hAnsi="Arial" w:cs="Arial"/>
              </w:rPr>
              <w:t>»</w:t>
            </w:r>
            <w:r w:rsidR="004460BF" w:rsidRPr="00982C28">
              <w:rPr>
                <w:rFonts w:ascii="Arial" w:hAnsi="Arial" w:cs="Arial"/>
              </w:rPr>
              <w:t>.</w:t>
            </w:r>
          </w:p>
        </w:tc>
      </w:tr>
      <w:tr w:rsidR="00C778BC" w:rsidRPr="00982C28" w14:paraId="4216AEF7" w14:textId="77777777" w:rsidTr="00BE0588">
        <w:trPr>
          <w:cantSplit/>
          <w:trHeight w:val="301"/>
        </w:trPr>
        <w:tc>
          <w:tcPr>
            <w:tcW w:w="3539" w:type="dxa"/>
            <w:shd w:val="clear" w:color="auto" w:fill="D9D9D9"/>
            <w:vAlign w:val="center"/>
          </w:tcPr>
          <w:p w14:paraId="62F69900" w14:textId="77777777" w:rsidR="00C778BC" w:rsidRPr="00982C28" w:rsidRDefault="00C778BC" w:rsidP="00BE0588">
            <w:pPr>
              <w:pStyle w:val="a7"/>
              <w:tabs>
                <w:tab w:val="left" w:pos="851"/>
                <w:tab w:val="left" w:pos="1200"/>
              </w:tabs>
              <w:rPr>
                <w:rFonts w:ascii="Arial" w:hAnsi="Arial" w:cs="Arial"/>
                <w:b/>
              </w:rPr>
            </w:pPr>
            <w:r w:rsidRPr="00982C28">
              <w:rPr>
                <w:rFonts w:ascii="Arial" w:hAnsi="Arial" w:cs="Arial"/>
                <w:b/>
              </w:rPr>
              <w:t>Перелік документів, що втрачають чинність із вступом в дію даного ВНД</w:t>
            </w:r>
          </w:p>
        </w:tc>
        <w:tc>
          <w:tcPr>
            <w:tcW w:w="6088" w:type="dxa"/>
            <w:gridSpan w:val="3"/>
            <w:shd w:val="clear" w:color="auto" w:fill="auto"/>
            <w:vAlign w:val="center"/>
          </w:tcPr>
          <w:p w14:paraId="29587895" w14:textId="634574F8" w:rsidR="00C778BC" w:rsidRPr="00982C28" w:rsidRDefault="00C778BC" w:rsidP="00BE0588">
            <w:pPr>
              <w:pStyle w:val="a7"/>
              <w:tabs>
                <w:tab w:val="left" w:pos="851"/>
                <w:tab w:val="left" w:pos="1200"/>
              </w:tabs>
              <w:jc w:val="both"/>
              <w:rPr>
                <w:rFonts w:ascii="Arial" w:hAnsi="Arial" w:cs="Arial"/>
              </w:rPr>
            </w:pPr>
          </w:p>
        </w:tc>
      </w:tr>
      <w:tr w:rsidR="00C778BC" w:rsidRPr="00982C28" w14:paraId="46B62FA0" w14:textId="77777777" w:rsidTr="00BE0588">
        <w:trPr>
          <w:trHeight w:val="301"/>
        </w:trPr>
        <w:tc>
          <w:tcPr>
            <w:tcW w:w="3539" w:type="dxa"/>
            <w:shd w:val="clear" w:color="auto" w:fill="D9D9D9"/>
            <w:vAlign w:val="center"/>
          </w:tcPr>
          <w:p w14:paraId="7B431477" w14:textId="77777777" w:rsidR="00C778BC" w:rsidRPr="00982C28" w:rsidRDefault="00C778BC" w:rsidP="00BE0588">
            <w:pPr>
              <w:pStyle w:val="a7"/>
              <w:tabs>
                <w:tab w:val="left" w:pos="851"/>
                <w:tab w:val="left" w:pos="1200"/>
              </w:tabs>
              <w:rPr>
                <w:rFonts w:ascii="Arial" w:hAnsi="Arial" w:cs="Arial"/>
                <w:b/>
              </w:rPr>
            </w:pPr>
            <w:r w:rsidRPr="00982C28">
              <w:rPr>
                <w:rFonts w:ascii="Arial" w:hAnsi="Arial" w:cs="Arial"/>
                <w:b/>
              </w:rPr>
              <w:t>Історія документа</w:t>
            </w:r>
          </w:p>
        </w:tc>
        <w:tc>
          <w:tcPr>
            <w:tcW w:w="1692" w:type="dxa"/>
            <w:gridSpan w:val="2"/>
            <w:shd w:val="clear" w:color="auto" w:fill="D9D9D9"/>
            <w:vAlign w:val="center"/>
          </w:tcPr>
          <w:p w14:paraId="57751828" w14:textId="77777777" w:rsidR="00C778BC" w:rsidRPr="00982C28" w:rsidRDefault="00C778BC" w:rsidP="00BE0588">
            <w:pPr>
              <w:pStyle w:val="a7"/>
              <w:tabs>
                <w:tab w:val="left" w:pos="851"/>
                <w:tab w:val="left" w:pos="1200"/>
              </w:tabs>
              <w:jc w:val="center"/>
              <w:rPr>
                <w:rFonts w:ascii="Arial" w:hAnsi="Arial" w:cs="Arial"/>
              </w:rPr>
            </w:pPr>
            <w:r w:rsidRPr="00982C28">
              <w:rPr>
                <w:rFonts w:ascii="Arial" w:hAnsi="Arial" w:cs="Arial"/>
                <w:b/>
              </w:rPr>
              <w:t>Версія</w:t>
            </w:r>
          </w:p>
        </w:tc>
        <w:tc>
          <w:tcPr>
            <w:tcW w:w="4396" w:type="dxa"/>
            <w:shd w:val="clear" w:color="auto" w:fill="D9D9D9"/>
            <w:vAlign w:val="center"/>
          </w:tcPr>
          <w:p w14:paraId="422CAB58" w14:textId="77777777" w:rsidR="00C778BC" w:rsidRPr="00982C28" w:rsidRDefault="00C778BC" w:rsidP="00BE0588">
            <w:pPr>
              <w:pStyle w:val="a7"/>
              <w:tabs>
                <w:tab w:val="left" w:pos="851"/>
                <w:tab w:val="left" w:pos="1200"/>
              </w:tabs>
              <w:jc w:val="center"/>
              <w:rPr>
                <w:rFonts w:ascii="Arial" w:hAnsi="Arial" w:cs="Arial"/>
              </w:rPr>
            </w:pPr>
            <w:r w:rsidRPr="00982C28">
              <w:rPr>
                <w:rFonts w:ascii="Arial" w:hAnsi="Arial" w:cs="Arial"/>
                <w:b/>
              </w:rPr>
              <w:t>Дата</w:t>
            </w:r>
          </w:p>
        </w:tc>
      </w:tr>
      <w:tr w:rsidR="00C778BC" w:rsidRPr="00982C28" w14:paraId="6A037745" w14:textId="77777777" w:rsidTr="00BE0588">
        <w:trPr>
          <w:trHeight w:val="254"/>
        </w:trPr>
        <w:tc>
          <w:tcPr>
            <w:tcW w:w="3539" w:type="dxa"/>
            <w:vAlign w:val="center"/>
          </w:tcPr>
          <w:p w14:paraId="564DF31A" w14:textId="0EB923EC" w:rsidR="00C778BC" w:rsidRPr="00982C28" w:rsidRDefault="00412D81" w:rsidP="00BE0588">
            <w:pPr>
              <w:pStyle w:val="a7"/>
              <w:tabs>
                <w:tab w:val="left" w:pos="851"/>
                <w:tab w:val="left" w:pos="1200"/>
              </w:tabs>
              <w:rPr>
                <w:rFonts w:ascii="Arial" w:hAnsi="Arial" w:cs="Arial"/>
              </w:rPr>
            </w:pPr>
            <w:r w:rsidRPr="00982C28">
              <w:rPr>
                <w:rFonts w:ascii="Arial" w:hAnsi="Arial" w:cs="Arial"/>
              </w:rPr>
              <w:t>Положення про використання електронного підпису в А</w:t>
            </w:r>
            <w:r w:rsidR="00070823" w:rsidRPr="00982C28">
              <w:rPr>
                <w:rFonts w:ascii="Arial" w:hAnsi="Arial" w:cs="Arial"/>
              </w:rPr>
              <w:t xml:space="preserve">КЦІОНЕРНОМУ </w:t>
            </w:r>
            <w:r w:rsidRPr="00982C28">
              <w:rPr>
                <w:rFonts w:ascii="Arial" w:hAnsi="Arial" w:cs="Arial"/>
              </w:rPr>
              <w:t>Т</w:t>
            </w:r>
            <w:r w:rsidR="00070823" w:rsidRPr="00982C28">
              <w:rPr>
                <w:rFonts w:ascii="Arial" w:hAnsi="Arial" w:cs="Arial"/>
              </w:rPr>
              <w:t>ОВАРИСТВІ</w:t>
            </w:r>
            <w:r w:rsidRPr="00982C28">
              <w:rPr>
                <w:rFonts w:ascii="Arial" w:hAnsi="Arial" w:cs="Arial"/>
              </w:rPr>
              <w:t xml:space="preserve"> «КОМІНБАНК»</w:t>
            </w:r>
          </w:p>
        </w:tc>
        <w:tc>
          <w:tcPr>
            <w:tcW w:w="1692" w:type="dxa"/>
            <w:gridSpan w:val="2"/>
            <w:shd w:val="clear" w:color="auto" w:fill="auto"/>
            <w:vAlign w:val="center"/>
          </w:tcPr>
          <w:p w14:paraId="07740E75" w14:textId="77777777" w:rsidR="00C778BC" w:rsidRPr="00982C28" w:rsidRDefault="00C778BC" w:rsidP="00BE0588">
            <w:pPr>
              <w:pStyle w:val="a7"/>
              <w:tabs>
                <w:tab w:val="left" w:pos="851"/>
                <w:tab w:val="left" w:pos="1200"/>
              </w:tabs>
              <w:jc w:val="center"/>
              <w:rPr>
                <w:rFonts w:ascii="Arial" w:hAnsi="Arial" w:cs="Arial"/>
              </w:rPr>
            </w:pPr>
            <w:r w:rsidRPr="00982C28">
              <w:rPr>
                <w:rFonts w:ascii="Arial" w:hAnsi="Arial" w:cs="Arial"/>
              </w:rPr>
              <w:t>1.0</w:t>
            </w:r>
          </w:p>
        </w:tc>
        <w:tc>
          <w:tcPr>
            <w:tcW w:w="4396" w:type="dxa"/>
            <w:shd w:val="clear" w:color="auto" w:fill="auto"/>
            <w:vAlign w:val="center"/>
          </w:tcPr>
          <w:p w14:paraId="0A5B4219" w14:textId="392CDF7C" w:rsidR="00C778BC" w:rsidRPr="00982C28" w:rsidRDefault="001819DE" w:rsidP="00BE0588">
            <w:pPr>
              <w:pStyle w:val="a7"/>
              <w:tabs>
                <w:tab w:val="left" w:pos="851"/>
                <w:tab w:val="left" w:pos="1200"/>
              </w:tabs>
              <w:jc w:val="center"/>
              <w:rPr>
                <w:rFonts w:ascii="Arial" w:hAnsi="Arial" w:cs="Arial"/>
              </w:rPr>
            </w:pPr>
            <w:r>
              <w:rPr>
                <w:rFonts w:ascii="Arial" w:hAnsi="Arial" w:cs="Arial"/>
              </w:rPr>
              <w:t>11</w:t>
            </w:r>
            <w:r w:rsidR="00C778BC" w:rsidRPr="00982C28">
              <w:rPr>
                <w:rFonts w:ascii="Arial" w:hAnsi="Arial" w:cs="Arial"/>
              </w:rPr>
              <w:t>.</w:t>
            </w:r>
            <w:r w:rsidR="00070823" w:rsidRPr="00982C28">
              <w:rPr>
                <w:rFonts w:ascii="Arial" w:hAnsi="Arial" w:cs="Arial"/>
              </w:rPr>
              <w:t>03</w:t>
            </w:r>
            <w:r w:rsidR="00C778BC" w:rsidRPr="00982C28">
              <w:rPr>
                <w:rFonts w:ascii="Arial" w:hAnsi="Arial" w:cs="Arial"/>
              </w:rPr>
              <w:t>.20</w:t>
            </w:r>
            <w:r w:rsidR="00412D81" w:rsidRPr="00982C28">
              <w:rPr>
                <w:rFonts w:ascii="Arial" w:hAnsi="Arial" w:cs="Arial"/>
              </w:rPr>
              <w:t>24</w:t>
            </w:r>
          </w:p>
        </w:tc>
      </w:tr>
    </w:tbl>
    <w:p w14:paraId="7D5D252A" w14:textId="4B3354FA" w:rsidR="00C778BC" w:rsidRPr="00982C28" w:rsidRDefault="00C778BC" w:rsidP="00C778BC">
      <w:pPr>
        <w:jc w:val="center"/>
        <w:rPr>
          <w:rFonts w:ascii="Arial" w:hAnsi="Arial" w:cs="Arial"/>
        </w:rPr>
      </w:pPr>
    </w:p>
    <w:p w14:paraId="0B4FDB55" w14:textId="119DFD8F" w:rsidR="00CB1254" w:rsidRPr="00982C28" w:rsidRDefault="00CB1254" w:rsidP="00C778BC">
      <w:pPr>
        <w:jc w:val="center"/>
        <w:rPr>
          <w:rFonts w:ascii="Arial" w:hAnsi="Arial" w:cs="Arial"/>
        </w:rPr>
      </w:pPr>
    </w:p>
    <w:p w14:paraId="75151AD5" w14:textId="45B34CF2" w:rsidR="00CB1254" w:rsidRPr="00982C28" w:rsidRDefault="00CB1254" w:rsidP="00C778BC">
      <w:pPr>
        <w:jc w:val="center"/>
        <w:rPr>
          <w:rFonts w:ascii="Arial" w:hAnsi="Arial" w:cs="Arial"/>
        </w:rPr>
      </w:pPr>
    </w:p>
    <w:p w14:paraId="0A9BCB97" w14:textId="15DE1402" w:rsidR="00CB1254" w:rsidRPr="00982C28" w:rsidRDefault="00CB1254" w:rsidP="00C778BC">
      <w:pPr>
        <w:jc w:val="center"/>
        <w:rPr>
          <w:rFonts w:ascii="Arial" w:hAnsi="Arial" w:cs="Arial"/>
        </w:rPr>
      </w:pPr>
    </w:p>
    <w:p w14:paraId="03B25464" w14:textId="6B5C34A0" w:rsidR="00CB1254" w:rsidRPr="00982C28" w:rsidRDefault="00CB1254" w:rsidP="00C778BC">
      <w:pPr>
        <w:jc w:val="center"/>
        <w:rPr>
          <w:rFonts w:ascii="Arial" w:hAnsi="Arial" w:cs="Arial"/>
        </w:rPr>
      </w:pPr>
    </w:p>
    <w:p w14:paraId="4B5BD616" w14:textId="1D30DC7E" w:rsidR="00CB1254" w:rsidRPr="00982C28" w:rsidRDefault="00CB1254" w:rsidP="00C778BC">
      <w:pPr>
        <w:jc w:val="center"/>
        <w:rPr>
          <w:rFonts w:ascii="Arial" w:hAnsi="Arial" w:cs="Arial"/>
          <w:lang w:val="en-US"/>
        </w:rPr>
      </w:pPr>
    </w:p>
    <w:p w14:paraId="768780B9" w14:textId="476226D4" w:rsidR="00CB1254" w:rsidRPr="00982C28" w:rsidRDefault="00CB1254" w:rsidP="00C778BC">
      <w:pPr>
        <w:jc w:val="center"/>
        <w:rPr>
          <w:rFonts w:ascii="Arial" w:hAnsi="Arial" w:cs="Arial"/>
        </w:rPr>
      </w:pPr>
    </w:p>
    <w:p w14:paraId="1B7862F7" w14:textId="7479704C" w:rsidR="00CB1254" w:rsidRPr="00982C28" w:rsidRDefault="00CB1254" w:rsidP="00C778BC">
      <w:pPr>
        <w:jc w:val="center"/>
        <w:rPr>
          <w:rFonts w:ascii="Arial" w:hAnsi="Arial" w:cs="Arial"/>
        </w:rPr>
      </w:pPr>
    </w:p>
    <w:p w14:paraId="71D61A41" w14:textId="3DBA1930" w:rsidR="00CB1254" w:rsidRPr="00982C28" w:rsidRDefault="00CB1254" w:rsidP="00C778BC">
      <w:pPr>
        <w:jc w:val="center"/>
        <w:rPr>
          <w:rFonts w:ascii="Arial" w:hAnsi="Arial" w:cs="Arial"/>
        </w:rPr>
      </w:pPr>
    </w:p>
    <w:p w14:paraId="27651DBB" w14:textId="6D3259DC" w:rsidR="00CB1254" w:rsidRPr="00982C28" w:rsidRDefault="00CB1254" w:rsidP="00C778BC">
      <w:pPr>
        <w:jc w:val="center"/>
        <w:rPr>
          <w:rFonts w:ascii="Arial" w:hAnsi="Arial" w:cs="Arial"/>
        </w:rPr>
      </w:pPr>
    </w:p>
    <w:p w14:paraId="3FAE3F56" w14:textId="1AC0AE2C" w:rsidR="00CB1254" w:rsidRPr="00982C28" w:rsidRDefault="00CB1254" w:rsidP="00C778BC">
      <w:pPr>
        <w:jc w:val="center"/>
        <w:rPr>
          <w:rFonts w:ascii="Arial" w:hAnsi="Arial" w:cs="Arial"/>
        </w:rPr>
      </w:pPr>
    </w:p>
    <w:p w14:paraId="6CE67EFC" w14:textId="1F0CB11D" w:rsidR="00CB1254" w:rsidRPr="00982C28" w:rsidRDefault="00CB1254" w:rsidP="00C778BC">
      <w:pPr>
        <w:jc w:val="center"/>
        <w:rPr>
          <w:rFonts w:ascii="Arial" w:hAnsi="Arial" w:cs="Arial"/>
        </w:rPr>
      </w:pPr>
    </w:p>
    <w:p w14:paraId="44F3690C" w14:textId="4911BE16" w:rsidR="00CB1254" w:rsidRPr="00982C28" w:rsidRDefault="00CB1254" w:rsidP="00C778BC">
      <w:pPr>
        <w:jc w:val="center"/>
        <w:rPr>
          <w:rFonts w:ascii="Arial" w:hAnsi="Arial" w:cs="Arial"/>
        </w:rPr>
      </w:pPr>
    </w:p>
    <w:p w14:paraId="48B62BD5" w14:textId="0FBC5C0E" w:rsidR="00CB1254" w:rsidRPr="00982C28" w:rsidRDefault="00CB1254" w:rsidP="00C778BC">
      <w:pPr>
        <w:jc w:val="center"/>
        <w:rPr>
          <w:rFonts w:ascii="Arial" w:hAnsi="Arial" w:cs="Arial"/>
        </w:rPr>
      </w:pPr>
    </w:p>
    <w:p w14:paraId="4824381D" w14:textId="27578EC9" w:rsidR="00CB1254" w:rsidRPr="00982C28" w:rsidRDefault="002D1EAE" w:rsidP="002D1EAE">
      <w:pPr>
        <w:tabs>
          <w:tab w:val="left" w:pos="6266"/>
        </w:tabs>
        <w:rPr>
          <w:rFonts w:ascii="Arial" w:hAnsi="Arial" w:cs="Arial"/>
        </w:rPr>
      </w:pPr>
      <w:r w:rsidRPr="00982C28">
        <w:rPr>
          <w:rFonts w:ascii="Arial" w:hAnsi="Arial" w:cs="Arial"/>
        </w:rPr>
        <w:tab/>
      </w:r>
    </w:p>
    <w:p w14:paraId="25D0CA98" w14:textId="55F8F532" w:rsidR="00CB1254" w:rsidRPr="00982C28" w:rsidRDefault="00CB1254" w:rsidP="00C778BC">
      <w:pPr>
        <w:jc w:val="center"/>
        <w:rPr>
          <w:rFonts w:ascii="Arial" w:hAnsi="Arial" w:cs="Arial"/>
        </w:rPr>
      </w:pPr>
    </w:p>
    <w:p w14:paraId="4AE3600C" w14:textId="0FE880E2" w:rsidR="00CB1254" w:rsidRPr="00982C28" w:rsidRDefault="00CB1254" w:rsidP="00C778BC">
      <w:pPr>
        <w:jc w:val="center"/>
        <w:rPr>
          <w:rFonts w:ascii="Arial" w:hAnsi="Arial" w:cs="Arial"/>
        </w:rPr>
      </w:pPr>
    </w:p>
    <w:p w14:paraId="65A50D61" w14:textId="07FF33AF" w:rsidR="00CB1254" w:rsidRPr="00982C28" w:rsidRDefault="00CB1254" w:rsidP="00C778BC">
      <w:pPr>
        <w:jc w:val="center"/>
        <w:rPr>
          <w:rFonts w:ascii="Arial" w:hAnsi="Arial" w:cs="Arial"/>
        </w:rPr>
      </w:pPr>
    </w:p>
    <w:p w14:paraId="646E7433" w14:textId="7C6CA822" w:rsidR="00CB1254" w:rsidRPr="00982C28" w:rsidRDefault="00CB1254" w:rsidP="00C778BC">
      <w:pPr>
        <w:jc w:val="center"/>
        <w:rPr>
          <w:rFonts w:ascii="Arial" w:hAnsi="Arial" w:cs="Arial"/>
        </w:rPr>
      </w:pPr>
    </w:p>
    <w:p w14:paraId="6F7B17DC" w14:textId="1D382310" w:rsidR="00CB1254" w:rsidRPr="00982C28" w:rsidRDefault="00CB1254" w:rsidP="00C778BC">
      <w:pPr>
        <w:jc w:val="center"/>
        <w:rPr>
          <w:rFonts w:ascii="Arial" w:hAnsi="Arial" w:cs="Arial"/>
        </w:rPr>
      </w:pPr>
    </w:p>
    <w:p w14:paraId="0DA5D709" w14:textId="77777777" w:rsidR="00FA54E5" w:rsidRPr="00982C28" w:rsidRDefault="00FA54E5" w:rsidP="00C778BC">
      <w:pPr>
        <w:jc w:val="center"/>
        <w:rPr>
          <w:rFonts w:ascii="Arial" w:hAnsi="Arial" w:cs="Arial"/>
        </w:rPr>
      </w:pPr>
    </w:p>
    <w:p w14:paraId="5C96D6FE" w14:textId="481F1260" w:rsidR="00CB1254" w:rsidRPr="00982C28" w:rsidRDefault="00CB1254" w:rsidP="00C778BC">
      <w:pPr>
        <w:jc w:val="center"/>
        <w:rPr>
          <w:rFonts w:ascii="Arial" w:hAnsi="Arial" w:cs="Arial"/>
        </w:rPr>
      </w:pPr>
    </w:p>
    <w:p w14:paraId="6B10C73C" w14:textId="77777777" w:rsidR="00083AA4" w:rsidRPr="00982C28" w:rsidRDefault="00083AA4" w:rsidP="00C778BC">
      <w:pPr>
        <w:jc w:val="center"/>
        <w:rPr>
          <w:rFonts w:ascii="Arial" w:hAnsi="Arial" w:cs="Arial"/>
        </w:rPr>
      </w:pPr>
    </w:p>
    <w:p w14:paraId="476427EB" w14:textId="0664AB9D" w:rsidR="00CB1254" w:rsidRPr="00982C28" w:rsidRDefault="00CB1254" w:rsidP="00C778BC">
      <w:pPr>
        <w:jc w:val="center"/>
        <w:rPr>
          <w:rFonts w:ascii="Arial" w:hAnsi="Arial" w:cs="Arial"/>
        </w:rPr>
      </w:pPr>
    </w:p>
    <w:p w14:paraId="5F185251" w14:textId="0954865F" w:rsidR="00EF6E3E" w:rsidRPr="00982C28" w:rsidRDefault="00EF6E3E" w:rsidP="00C778BC">
      <w:pPr>
        <w:jc w:val="center"/>
        <w:rPr>
          <w:rFonts w:ascii="Arial" w:hAnsi="Arial" w:cs="Arial"/>
        </w:rPr>
      </w:pPr>
    </w:p>
    <w:p w14:paraId="0AB3AA6E" w14:textId="77777777" w:rsidR="001D183D" w:rsidRPr="00982C28" w:rsidRDefault="001D183D" w:rsidP="00C778BC">
      <w:pPr>
        <w:jc w:val="center"/>
        <w:rPr>
          <w:rFonts w:ascii="Arial" w:hAnsi="Arial" w:cs="Arial"/>
        </w:rPr>
      </w:pPr>
    </w:p>
    <w:p w14:paraId="39C6F529" w14:textId="02BF204F" w:rsidR="00CB1254" w:rsidRPr="00982C28" w:rsidRDefault="00CB1254" w:rsidP="004A707F">
      <w:pPr>
        <w:ind w:left="567" w:hanging="567"/>
        <w:jc w:val="both"/>
        <w:rPr>
          <w:rFonts w:ascii="Arial" w:hAnsi="Arial" w:cs="Arial"/>
          <w:b/>
          <w:sz w:val="22"/>
          <w:szCs w:val="22"/>
        </w:rPr>
      </w:pPr>
      <w:r w:rsidRPr="00982C28">
        <w:rPr>
          <w:rFonts w:ascii="Arial" w:hAnsi="Arial" w:cs="Arial"/>
          <w:b/>
          <w:sz w:val="22"/>
          <w:szCs w:val="22"/>
        </w:rPr>
        <w:t>АРКУШ ПОГОДЖЕННЯ: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8"/>
        <w:gridCol w:w="2811"/>
        <w:gridCol w:w="1727"/>
        <w:gridCol w:w="1675"/>
      </w:tblGrid>
      <w:tr w:rsidR="00CB1254" w:rsidRPr="00982C28" w14:paraId="272A1030" w14:textId="77777777" w:rsidTr="00E76635">
        <w:tc>
          <w:tcPr>
            <w:tcW w:w="31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0B7F971" w14:textId="0BC23329" w:rsidR="00CB1254" w:rsidRPr="00982C28" w:rsidRDefault="00CB1254" w:rsidP="004460BF">
            <w:pPr>
              <w:ind w:left="567" w:hanging="567"/>
              <w:jc w:val="center"/>
              <w:rPr>
                <w:rFonts w:ascii="Arial" w:hAnsi="Arial" w:cs="Arial"/>
                <w:b/>
                <w:bCs/>
                <w:sz w:val="22"/>
                <w:szCs w:val="22"/>
              </w:rPr>
            </w:pPr>
            <w:r w:rsidRPr="00982C28">
              <w:rPr>
                <w:rFonts w:ascii="Arial" w:hAnsi="Arial" w:cs="Arial"/>
                <w:b/>
                <w:bCs/>
                <w:sz w:val="22"/>
                <w:szCs w:val="22"/>
              </w:rPr>
              <w:t>Посада</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E92BD5" w14:textId="22AD72EB" w:rsidR="00CB1254" w:rsidRPr="00982C28" w:rsidRDefault="004460BF" w:rsidP="004460BF">
            <w:pPr>
              <w:ind w:left="567" w:hanging="567"/>
              <w:jc w:val="center"/>
              <w:rPr>
                <w:rFonts w:ascii="Arial" w:hAnsi="Arial" w:cs="Arial"/>
                <w:b/>
                <w:bCs/>
                <w:sz w:val="22"/>
                <w:szCs w:val="22"/>
              </w:rPr>
            </w:pPr>
            <w:r w:rsidRPr="00982C28">
              <w:rPr>
                <w:rFonts w:ascii="Arial" w:hAnsi="Arial" w:cs="Arial"/>
                <w:b/>
                <w:bCs/>
                <w:sz w:val="22"/>
                <w:szCs w:val="22"/>
              </w:rPr>
              <w:t>Ім’я та ПРІЗВИЩЕ</w:t>
            </w:r>
          </w:p>
        </w:tc>
        <w:tc>
          <w:tcPr>
            <w:tcW w:w="172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84364AB" w14:textId="77777777" w:rsidR="00CB1254" w:rsidRPr="00982C28" w:rsidRDefault="00CB1254" w:rsidP="004460BF">
            <w:pPr>
              <w:ind w:left="567" w:hanging="567"/>
              <w:jc w:val="center"/>
              <w:rPr>
                <w:rFonts w:ascii="Arial" w:hAnsi="Arial" w:cs="Arial"/>
                <w:b/>
                <w:bCs/>
                <w:sz w:val="22"/>
                <w:szCs w:val="22"/>
              </w:rPr>
            </w:pPr>
            <w:r w:rsidRPr="00982C28">
              <w:rPr>
                <w:rFonts w:ascii="Arial" w:hAnsi="Arial" w:cs="Arial"/>
                <w:b/>
                <w:bCs/>
                <w:sz w:val="22"/>
                <w:szCs w:val="22"/>
              </w:rPr>
              <w:t>Підпис</w:t>
            </w:r>
          </w:p>
        </w:tc>
        <w:tc>
          <w:tcPr>
            <w:tcW w:w="16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C79C93D" w14:textId="77777777" w:rsidR="00CB1254" w:rsidRPr="00982C28" w:rsidRDefault="00CB1254" w:rsidP="004460BF">
            <w:pPr>
              <w:ind w:left="34"/>
              <w:jc w:val="center"/>
              <w:rPr>
                <w:rFonts w:ascii="Arial" w:hAnsi="Arial" w:cs="Arial"/>
                <w:b/>
                <w:bCs/>
                <w:sz w:val="22"/>
                <w:szCs w:val="22"/>
              </w:rPr>
            </w:pPr>
            <w:r w:rsidRPr="00982C28">
              <w:rPr>
                <w:rFonts w:ascii="Arial" w:hAnsi="Arial" w:cs="Arial"/>
                <w:b/>
                <w:bCs/>
                <w:sz w:val="22"/>
                <w:szCs w:val="22"/>
              </w:rPr>
              <w:t>Дата погодження</w:t>
            </w:r>
          </w:p>
        </w:tc>
      </w:tr>
      <w:tr w:rsidR="00CB1254" w:rsidRPr="00982C28" w14:paraId="49C2BB8A" w14:textId="77777777" w:rsidTr="00E76635">
        <w:trPr>
          <w:trHeight w:val="588"/>
        </w:trPr>
        <w:tc>
          <w:tcPr>
            <w:tcW w:w="3138" w:type="dxa"/>
            <w:tcBorders>
              <w:top w:val="single" w:sz="4" w:space="0" w:color="auto"/>
              <w:left w:val="single" w:sz="4" w:space="0" w:color="auto"/>
              <w:bottom w:val="single" w:sz="4" w:space="0" w:color="auto"/>
              <w:right w:val="single" w:sz="4" w:space="0" w:color="auto"/>
            </w:tcBorders>
            <w:vAlign w:val="center"/>
          </w:tcPr>
          <w:p w14:paraId="13BBD1EA" w14:textId="40C1E021" w:rsidR="00CB1254" w:rsidRPr="00982C28" w:rsidRDefault="00CB1254" w:rsidP="00BE0588">
            <w:pPr>
              <w:rPr>
                <w:rFonts w:ascii="Arial" w:hAnsi="Arial" w:cs="Arial"/>
                <w:sz w:val="22"/>
                <w:szCs w:val="22"/>
              </w:rPr>
            </w:pPr>
            <w:r w:rsidRPr="00982C28">
              <w:rPr>
                <w:rFonts w:ascii="Arial" w:hAnsi="Arial" w:cs="Arial"/>
                <w:sz w:val="22"/>
                <w:szCs w:val="22"/>
              </w:rPr>
              <w:t>Директор Департаменту інформаційних технологій</w:t>
            </w:r>
          </w:p>
        </w:tc>
        <w:tc>
          <w:tcPr>
            <w:tcW w:w="2811" w:type="dxa"/>
            <w:tcBorders>
              <w:top w:val="single" w:sz="4" w:space="0" w:color="auto"/>
              <w:left w:val="single" w:sz="4" w:space="0" w:color="auto"/>
              <w:bottom w:val="single" w:sz="4" w:space="0" w:color="auto"/>
              <w:right w:val="single" w:sz="4" w:space="0" w:color="auto"/>
            </w:tcBorders>
            <w:vAlign w:val="center"/>
          </w:tcPr>
          <w:p w14:paraId="2770B4A2" w14:textId="1A1C31D5" w:rsidR="00CB1254" w:rsidRPr="00982C28" w:rsidRDefault="00971C5D" w:rsidP="00BE0588">
            <w:pPr>
              <w:jc w:val="both"/>
              <w:rPr>
                <w:rFonts w:ascii="Arial" w:hAnsi="Arial" w:cs="Arial"/>
                <w:sz w:val="22"/>
                <w:szCs w:val="22"/>
              </w:rPr>
            </w:pPr>
            <w:r w:rsidRPr="00982C28">
              <w:rPr>
                <w:rFonts w:ascii="Arial" w:hAnsi="Arial" w:cs="Arial"/>
                <w:sz w:val="22"/>
                <w:szCs w:val="22"/>
              </w:rPr>
              <w:t>Андрій ШОСТИК</w:t>
            </w:r>
          </w:p>
        </w:tc>
        <w:tc>
          <w:tcPr>
            <w:tcW w:w="1727" w:type="dxa"/>
            <w:tcBorders>
              <w:top w:val="single" w:sz="4" w:space="0" w:color="auto"/>
              <w:left w:val="single" w:sz="4" w:space="0" w:color="auto"/>
              <w:bottom w:val="single" w:sz="4" w:space="0" w:color="auto"/>
              <w:right w:val="single" w:sz="4" w:space="0" w:color="auto"/>
            </w:tcBorders>
            <w:vAlign w:val="center"/>
          </w:tcPr>
          <w:p w14:paraId="29CE6E4A" w14:textId="77777777" w:rsidR="00CB1254" w:rsidRPr="00982C28" w:rsidRDefault="00CB1254" w:rsidP="00BE0588">
            <w:pPr>
              <w:jc w:val="cente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vAlign w:val="center"/>
          </w:tcPr>
          <w:p w14:paraId="6F69D2A3" w14:textId="77777777" w:rsidR="00CB1254" w:rsidRPr="00982C28" w:rsidRDefault="00CB1254" w:rsidP="00BE0588">
            <w:pPr>
              <w:jc w:val="center"/>
              <w:rPr>
                <w:rFonts w:ascii="Arial" w:hAnsi="Arial" w:cs="Arial"/>
                <w:sz w:val="22"/>
                <w:szCs w:val="22"/>
              </w:rPr>
            </w:pPr>
          </w:p>
        </w:tc>
      </w:tr>
      <w:tr w:rsidR="00CB1254" w:rsidRPr="00982C28" w14:paraId="164665A9" w14:textId="77777777" w:rsidTr="00E76635">
        <w:trPr>
          <w:trHeight w:val="588"/>
        </w:trPr>
        <w:tc>
          <w:tcPr>
            <w:tcW w:w="3138" w:type="dxa"/>
            <w:tcBorders>
              <w:top w:val="single" w:sz="4" w:space="0" w:color="auto"/>
              <w:left w:val="single" w:sz="4" w:space="0" w:color="auto"/>
              <w:bottom w:val="single" w:sz="4" w:space="0" w:color="auto"/>
              <w:right w:val="single" w:sz="4" w:space="0" w:color="auto"/>
            </w:tcBorders>
            <w:vAlign w:val="center"/>
          </w:tcPr>
          <w:p w14:paraId="4EA16E94" w14:textId="6E3C73E8" w:rsidR="00CB1254" w:rsidRPr="00982C28" w:rsidRDefault="004460BF" w:rsidP="00BE0588">
            <w:pPr>
              <w:rPr>
                <w:rFonts w:ascii="Arial" w:hAnsi="Arial" w:cs="Arial"/>
                <w:sz w:val="22"/>
                <w:szCs w:val="22"/>
              </w:rPr>
            </w:pPr>
            <w:r w:rsidRPr="00982C28">
              <w:rPr>
                <w:rFonts w:ascii="Arial" w:hAnsi="Arial" w:cs="Arial"/>
                <w:sz w:val="22"/>
                <w:szCs w:val="22"/>
              </w:rPr>
              <w:t>В.о. Д</w:t>
            </w:r>
            <w:r w:rsidR="00CB1254" w:rsidRPr="00982C28">
              <w:rPr>
                <w:rFonts w:ascii="Arial" w:hAnsi="Arial" w:cs="Arial"/>
                <w:sz w:val="22"/>
                <w:szCs w:val="22"/>
              </w:rPr>
              <w:t>иректора Юридичного департаменту</w:t>
            </w:r>
          </w:p>
        </w:tc>
        <w:tc>
          <w:tcPr>
            <w:tcW w:w="2811" w:type="dxa"/>
            <w:tcBorders>
              <w:top w:val="single" w:sz="4" w:space="0" w:color="auto"/>
              <w:left w:val="single" w:sz="4" w:space="0" w:color="auto"/>
              <w:bottom w:val="single" w:sz="4" w:space="0" w:color="auto"/>
              <w:right w:val="single" w:sz="4" w:space="0" w:color="auto"/>
            </w:tcBorders>
            <w:vAlign w:val="center"/>
          </w:tcPr>
          <w:p w14:paraId="221C0E9E" w14:textId="0D811CE6" w:rsidR="00CB1254" w:rsidRPr="00982C28" w:rsidRDefault="00971C5D" w:rsidP="00BE0588">
            <w:pPr>
              <w:jc w:val="both"/>
              <w:rPr>
                <w:rFonts w:ascii="Arial" w:hAnsi="Arial" w:cs="Arial"/>
                <w:sz w:val="22"/>
                <w:szCs w:val="22"/>
              </w:rPr>
            </w:pPr>
            <w:r w:rsidRPr="00982C28">
              <w:rPr>
                <w:rFonts w:ascii="Arial" w:hAnsi="Arial" w:cs="Arial"/>
                <w:sz w:val="22"/>
                <w:szCs w:val="22"/>
              </w:rPr>
              <w:t>Максим ОВЧИННІКОВ</w:t>
            </w:r>
          </w:p>
        </w:tc>
        <w:tc>
          <w:tcPr>
            <w:tcW w:w="1727" w:type="dxa"/>
            <w:tcBorders>
              <w:top w:val="single" w:sz="4" w:space="0" w:color="auto"/>
              <w:left w:val="single" w:sz="4" w:space="0" w:color="auto"/>
              <w:bottom w:val="single" w:sz="4" w:space="0" w:color="auto"/>
              <w:right w:val="single" w:sz="4" w:space="0" w:color="auto"/>
            </w:tcBorders>
            <w:vAlign w:val="center"/>
          </w:tcPr>
          <w:p w14:paraId="296977A0" w14:textId="77777777" w:rsidR="00CB1254" w:rsidRPr="00982C28" w:rsidRDefault="00CB1254" w:rsidP="00BE0588">
            <w:pPr>
              <w:jc w:val="cente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vAlign w:val="center"/>
          </w:tcPr>
          <w:p w14:paraId="4E1EFFC1" w14:textId="77777777" w:rsidR="00CB1254" w:rsidRPr="00982C28" w:rsidRDefault="00CB1254" w:rsidP="00BE0588">
            <w:pPr>
              <w:jc w:val="center"/>
              <w:rPr>
                <w:rFonts w:ascii="Arial" w:hAnsi="Arial" w:cs="Arial"/>
                <w:sz w:val="22"/>
                <w:szCs w:val="22"/>
              </w:rPr>
            </w:pPr>
          </w:p>
        </w:tc>
      </w:tr>
      <w:tr w:rsidR="00CB1254" w:rsidRPr="00982C28" w14:paraId="09E2CF04" w14:textId="77777777" w:rsidTr="00E76635">
        <w:trPr>
          <w:trHeight w:val="588"/>
        </w:trPr>
        <w:tc>
          <w:tcPr>
            <w:tcW w:w="3138" w:type="dxa"/>
            <w:tcBorders>
              <w:top w:val="single" w:sz="4" w:space="0" w:color="auto"/>
              <w:left w:val="single" w:sz="4" w:space="0" w:color="auto"/>
              <w:bottom w:val="single" w:sz="4" w:space="0" w:color="auto"/>
              <w:right w:val="single" w:sz="4" w:space="0" w:color="auto"/>
            </w:tcBorders>
            <w:vAlign w:val="center"/>
          </w:tcPr>
          <w:p w14:paraId="25B6B001" w14:textId="77777777" w:rsidR="00CB1254" w:rsidRPr="00982C28" w:rsidRDefault="00CB1254" w:rsidP="00BE0588">
            <w:pPr>
              <w:rPr>
                <w:rFonts w:ascii="Arial" w:hAnsi="Arial" w:cs="Arial"/>
                <w:sz w:val="22"/>
                <w:szCs w:val="22"/>
              </w:rPr>
            </w:pPr>
            <w:r w:rsidRPr="00982C28">
              <w:rPr>
                <w:rFonts w:ascii="Arial" w:hAnsi="Arial" w:cs="Arial"/>
                <w:sz w:val="22"/>
                <w:szCs w:val="22"/>
              </w:rPr>
              <w:t>Директор Департаменту ризик-менеджменту</w:t>
            </w:r>
          </w:p>
        </w:tc>
        <w:tc>
          <w:tcPr>
            <w:tcW w:w="2811" w:type="dxa"/>
            <w:tcBorders>
              <w:top w:val="single" w:sz="4" w:space="0" w:color="auto"/>
              <w:left w:val="single" w:sz="4" w:space="0" w:color="auto"/>
              <w:bottom w:val="single" w:sz="4" w:space="0" w:color="auto"/>
              <w:right w:val="single" w:sz="4" w:space="0" w:color="auto"/>
            </w:tcBorders>
            <w:vAlign w:val="center"/>
          </w:tcPr>
          <w:p w14:paraId="6C8AE543" w14:textId="28DA9070" w:rsidR="00CB1254" w:rsidRPr="00982C28" w:rsidRDefault="00971C5D" w:rsidP="00BE0588">
            <w:pPr>
              <w:jc w:val="both"/>
              <w:rPr>
                <w:rFonts w:ascii="Arial" w:hAnsi="Arial" w:cs="Arial"/>
                <w:sz w:val="22"/>
                <w:szCs w:val="22"/>
              </w:rPr>
            </w:pPr>
            <w:r w:rsidRPr="00982C28">
              <w:rPr>
                <w:rFonts w:ascii="Arial" w:hAnsi="Arial" w:cs="Arial"/>
                <w:sz w:val="22"/>
                <w:szCs w:val="22"/>
              </w:rPr>
              <w:t>Ігор КУХАРУК</w:t>
            </w:r>
          </w:p>
        </w:tc>
        <w:tc>
          <w:tcPr>
            <w:tcW w:w="1727" w:type="dxa"/>
            <w:tcBorders>
              <w:top w:val="single" w:sz="4" w:space="0" w:color="auto"/>
              <w:left w:val="single" w:sz="4" w:space="0" w:color="auto"/>
              <w:bottom w:val="single" w:sz="4" w:space="0" w:color="auto"/>
              <w:right w:val="single" w:sz="4" w:space="0" w:color="auto"/>
            </w:tcBorders>
            <w:vAlign w:val="center"/>
          </w:tcPr>
          <w:p w14:paraId="278A1F72" w14:textId="77777777" w:rsidR="00CB1254" w:rsidRPr="00982C28" w:rsidRDefault="00CB1254" w:rsidP="00BE0588">
            <w:pPr>
              <w:jc w:val="cente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vAlign w:val="center"/>
          </w:tcPr>
          <w:p w14:paraId="78E525A9" w14:textId="77777777" w:rsidR="00CB1254" w:rsidRPr="00982C28" w:rsidRDefault="00CB1254" w:rsidP="00BE0588">
            <w:pPr>
              <w:jc w:val="center"/>
              <w:rPr>
                <w:rFonts w:ascii="Arial" w:hAnsi="Arial" w:cs="Arial"/>
                <w:sz w:val="22"/>
                <w:szCs w:val="22"/>
              </w:rPr>
            </w:pPr>
          </w:p>
        </w:tc>
      </w:tr>
      <w:tr w:rsidR="00CB1254" w:rsidRPr="00982C28" w14:paraId="62725561" w14:textId="77777777" w:rsidTr="00E76635">
        <w:trPr>
          <w:trHeight w:val="588"/>
        </w:trPr>
        <w:tc>
          <w:tcPr>
            <w:tcW w:w="3138" w:type="dxa"/>
            <w:tcBorders>
              <w:top w:val="single" w:sz="4" w:space="0" w:color="auto"/>
              <w:left w:val="single" w:sz="4" w:space="0" w:color="auto"/>
              <w:bottom w:val="single" w:sz="4" w:space="0" w:color="auto"/>
              <w:right w:val="single" w:sz="4" w:space="0" w:color="auto"/>
            </w:tcBorders>
            <w:vAlign w:val="center"/>
          </w:tcPr>
          <w:p w14:paraId="5D2C816D" w14:textId="77777777" w:rsidR="00CB1254" w:rsidRPr="00982C28" w:rsidRDefault="00CB1254" w:rsidP="00BE0588">
            <w:pPr>
              <w:rPr>
                <w:rFonts w:ascii="Arial" w:hAnsi="Arial" w:cs="Arial"/>
                <w:sz w:val="22"/>
                <w:szCs w:val="22"/>
              </w:rPr>
            </w:pPr>
            <w:r w:rsidRPr="00982C28">
              <w:rPr>
                <w:rFonts w:ascii="Arial" w:hAnsi="Arial" w:cs="Arial"/>
                <w:sz w:val="22"/>
                <w:szCs w:val="22"/>
              </w:rPr>
              <w:t>Начальник Служби комплаєнс-контролю</w:t>
            </w:r>
          </w:p>
        </w:tc>
        <w:tc>
          <w:tcPr>
            <w:tcW w:w="2811" w:type="dxa"/>
            <w:tcBorders>
              <w:top w:val="single" w:sz="4" w:space="0" w:color="auto"/>
              <w:left w:val="single" w:sz="4" w:space="0" w:color="auto"/>
              <w:bottom w:val="single" w:sz="4" w:space="0" w:color="auto"/>
              <w:right w:val="single" w:sz="4" w:space="0" w:color="auto"/>
            </w:tcBorders>
            <w:vAlign w:val="center"/>
          </w:tcPr>
          <w:p w14:paraId="0F6E1C8D" w14:textId="4134DD3F" w:rsidR="00CB1254" w:rsidRPr="00982C28" w:rsidRDefault="00971C5D" w:rsidP="00BE0588">
            <w:pPr>
              <w:jc w:val="both"/>
              <w:rPr>
                <w:rFonts w:ascii="Arial" w:hAnsi="Arial" w:cs="Arial"/>
                <w:sz w:val="22"/>
                <w:szCs w:val="22"/>
              </w:rPr>
            </w:pPr>
            <w:r w:rsidRPr="00982C28">
              <w:rPr>
                <w:rFonts w:ascii="Arial" w:hAnsi="Arial" w:cs="Arial"/>
                <w:sz w:val="22"/>
                <w:szCs w:val="22"/>
              </w:rPr>
              <w:t>Наталія ПРОДАН</w:t>
            </w:r>
          </w:p>
        </w:tc>
        <w:tc>
          <w:tcPr>
            <w:tcW w:w="1727" w:type="dxa"/>
            <w:tcBorders>
              <w:top w:val="single" w:sz="4" w:space="0" w:color="auto"/>
              <w:left w:val="single" w:sz="4" w:space="0" w:color="auto"/>
              <w:bottom w:val="single" w:sz="4" w:space="0" w:color="auto"/>
              <w:right w:val="single" w:sz="4" w:space="0" w:color="auto"/>
            </w:tcBorders>
            <w:vAlign w:val="center"/>
          </w:tcPr>
          <w:p w14:paraId="0E49FA8F" w14:textId="77777777" w:rsidR="00CB1254" w:rsidRPr="00982C28" w:rsidRDefault="00CB1254" w:rsidP="00BE0588">
            <w:pPr>
              <w:jc w:val="cente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vAlign w:val="center"/>
          </w:tcPr>
          <w:p w14:paraId="471DEF4E" w14:textId="77777777" w:rsidR="00CB1254" w:rsidRPr="00982C28" w:rsidRDefault="00CB1254" w:rsidP="00BE0588">
            <w:pPr>
              <w:jc w:val="center"/>
              <w:rPr>
                <w:rFonts w:ascii="Arial" w:hAnsi="Arial" w:cs="Arial"/>
                <w:sz w:val="22"/>
                <w:szCs w:val="22"/>
              </w:rPr>
            </w:pPr>
          </w:p>
        </w:tc>
      </w:tr>
      <w:tr w:rsidR="00CB1254" w:rsidRPr="00982C28" w14:paraId="55B41565" w14:textId="77777777" w:rsidTr="00E76635">
        <w:trPr>
          <w:trHeight w:val="588"/>
        </w:trPr>
        <w:tc>
          <w:tcPr>
            <w:tcW w:w="3138" w:type="dxa"/>
            <w:tcBorders>
              <w:top w:val="single" w:sz="4" w:space="0" w:color="auto"/>
              <w:left w:val="single" w:sz="4" w:space="0" w:color="auto"/>
              <w:bottom w:val="single" w:sz="4" w:space="0" w:color="auto"/>
              <w:right w:val="single" w:sz="4" w:space="0" w:color="auto"/>
            </w:tcBorders>
            <w:vAlign w:val="center"/>
          </w:tcPr>
          <w:p w14:paraId="57426678" w14:textId="203778C1" w:rsidR="00CB1254" w:rsidRPr="00982C28" w:rsidRDefault="000A0A1A" w:rsidP="00BE0588">
            <w:pPr>
              <w:rPr>
                <w:rFonts w:ascii="Arial" w:hAnsi="Arial" w:cs="Arial"/>
                <w:sz w:val="22"/>
                <w:szCs w:val="22"/>
              </w:rPr>
            </w:pPr>
            <w:r w:rsidRPr="00982C28">
              <w:rPr>
                <w:rFonts w:ascii="Arial" w:hAnsi="Arial" w:cs="Arial"/>
                <w:sz w:val="22"/>
                <w:szCs w:val="22"/>
              </w:rPr>
              <w:t>Заступник н</w:t>
            </w:r>
            <w:r w:rsidR="00CB1254" w:rsidRPr="00982C28">
              <w:rPr>
                <w:rFonts w:ascii="Arial" w:hAnsi="Arial" w:cs="Arial"/>
                <w:sz w:val="22"/>
                <w:szCs w:val="22"/>
              </w:rPr>
              <w:t>ачальник</w:t>
            </w:r>
            <w:r w:rsidRPr="00982C28">
              <w:rPr>
                <w:rFonts w:ascii="Arial" w:hAnsi="Arial" w:cs="Arial"/>
                <w:sz w:val="22"/>
                <w:szCs w:val="22"/>
              </w:rPr>
              <w:t>а Управління загальнобанківської методології</w:t>
            </w:r>
            <w:r w:rsidR="00CB1254" w:rsidRPr="00982C28">
              <w:rPr>
                <w:rFonts w:ascii="Arial" w:hAnsi="Arial" w:cs="Arial"/>
                <w:sz w:val="22"/>
                <w:szCs w:val="22"/>
              </w:rPr>
              <w:t xml:space="preserve"> </w:t>
            </w:r>
          </w:p>
        </w:tc>
        <w:tc>
          <w:tcPr>
            <w:tcW w:w="2811" w:type="dxa"/>
            <w:tcBorders>
              <w:top w:val="single" w:sz="4" w:space="0" w:color="auto"/>
              <w:left w:val="single" w:sz="4" w:space="0" w:color="auto"/>
              <w:bottom w:val="single" w:sz="4" w:space="0" w:color="auto"/>
              <w:right w:val="single" w:sz="4" w:space="0" w:color="auto"/>
            </w:tcBorders>
            <w:vAlign w:val="center"/>
          </w:tcPr>
          <w:p w14:paraId="2961E994" w14:textId="395535D2" w:rsidR="00CB1254" w:rsidRPr="00982C28" w:rsidRDefault="000A0A1A" w:rsidP="00BE0588">
            <w:pPr>
              <w:jc w:val="both"/>
              <w:rPr>
                <w:rFonts w:ascii="Arial" w:hAnsi="Arial" w:cs="Arial"/>
                <w:sz w:val="22"/>
                <w:szCs w:val="22"/>
              </w:rPr>
            </w:pPr>
            <w:r w:rsidRPr="00982C28">
              <w:rPr>
                <w:rFonts w:ascii="Arial" w:hAnsi="Arial" w:cs="Arial"/>
                <w:sz w:val="22"/>
                <w:szCs w:val="22"/>
              </w:rPr>
              <w:t>Діна</w:t>
            </w:r>
            <w:r w:rsidR="00971C5D" w:rsidRPr="00982C28">
              <w:rPr>
                <w:rFonts w:ascii="Arial" w:hAnsi="Arial" w:cs="Arial"/>
                <w:sz w:val="22"/>
                <w:szCs w:val="22"/>
              </w:rPr>
              <w:t xml:space="preserve"> </w:t>
            </w:r>
            <w:r w:rsidRPr="00982C28">
              <w:rPr>
                <w:rFonts w:ascii="Arial" w:hAnsi="Arial" w:cs="Arial"/>
                <w:sz w:val="22"/>
                <w:szCs w:val="22"/>
              </w:rPr>
              <w:t>КРАВЕЦЬ</w:t>
            </w:r>
          </w:p>
        </w:tc>
        <w:tc>
          <w:tcPr>
            <w:tcW w:w="1727" w:type="dxa"/>
            <w:tcBorders>
              <w:top w:val="single" w:sz="4" w:space="0" w:color="auto"/>
              <w:left w:val="single" w:sz="4" w:space="0" w:color="auto"/>
              <w:bottom w:val="single" w:sz="4" w:space="0" w:color="auto"/>
              <w:right w:val="single" w:sz="4" w:space="0" w:color="auto"/>
            </w:tcBorders>
            <w:vAlign w:val="center"/>
          </w:tcPr>
          <w:p w14:paraId="2C4AA065" w14:textId="77777777" w:rsidR="00CB1254" w:rsidRPr="00982C28" w:rsidRDefault="00CB1254" w:rsidP="00BE0588">
            <w:pPr>
              <w:jc w:val="cente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vAlign w:val="center"/>
          </w:tcPr>
          <w:p w14:paraId="45F7FD0F" w14:textId="77777777" w:rsidR="00CB1254" w:rsidRPr="00982C28" w:rsidRDefault="00CB1254" w:rsidP="00BE0588">
            <w:pPr>
              <w:jc w:val="center"/>
              <w:rPr>
                <w:rFonts w:ascii="Arial" w:hAnsi="Arial" w:cs="Arial"/>
                <w:sz w:val="22"/>
                <w:szCs w:val="22"/>
              </w:rPr>
            </w:pPr>
          </w:p>
        </w:tc>
      </w:tr>
    </w:tbl>
    <w:p w14:paraId="78D670CE" w14:textId="77777777" w:rsidR="00CB1254" w:rsidRPr="00982C28" w:rsidRDefault="00CB1254" w:rsidP="00CB1254">
      <w:pPr>
        <w:pStyle w:val="a9"/>
        <w:tabs>
          <w:tab w:val="left" w:pos="0"/>
          <w:tab w:val="left" w:pos="284"/>
          <w:tab w:val="left" w:pos="851"/>
          <w:tab w:val="left" w:pos="1134"/>
        </w:tabs>
        <w:spacing w:before="0" w:beforeAutospacing="0" w:after="0" w:afterAutospacing="0"/>
        <w:jc w:val="both"/>
        <w:rPr>
          <w:rFonts w:ascii="Arial" w:hAnsi="Arial" w:cs="Arial"/>
          <w:sz w:val="22"/>
          <w:szCs w:val="22"/>
          <w:highlight w:val="yellow"/>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835"/>
        <w:gridCol w:w="1701"/>
        <w:gridCol w:w="1701"/>
      </w:tblGrid>
      <w:tr w:rsidR="00CB1254" w:rsidRPr="00982C28" w14:paraId="392F8FB8" w14:textId="77777777" w:rsidTr="00E76635">
        <w:tc>
          <w:tcPr>
            <w:tcW w:w="31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5B27D81" w14:textId="77777777" w:rsidR="00CB1254" w:rsidRPr="00982C28" w:rsidRDefault="00CB1254" w:rsidP="00BE0588">
            <w:pPr>
              <w:jc w:val="center"/>
              <w:rPr>
                <w:rFonts w:ascii="Arial" w:hAnsi="Arial" w:cs="Arial"/>
                <w:b/>
                <w:bCs/>
                <w:sz w:val="22"/>
                <w:szCs w:val="22"/>
              </w:rPr>
            </w:pPr>
            <w:r w:rsidRPr="00982C28">
              <w:rPr>
                <w:rFonts w:ascii="Arial" w:hAnsi="Arial" w:cs="Arial"/>
                <w:b/>
                <w:bCs/>
                <w:sz w:val="22"/>
                <w:szCs w:val="22"/>
              </w:rPr>
              <w:t>Підрозділ – розробник</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85A2A4" w14:textId="0B204621" w:rsidR="00CB1254" w:rsidRPr="00982C28" w:rsidRDefault="004460BF" w:rsidP="00BE0588">
            <w:pPr>
              <w:jc w:val="center"/>
              <w:rPr>
                <w:rFonts w:ascii="Arial" w:hAnsi="Arial" w:cs="Arial"/>
                <w:b/>
                <w:bCs/>
                <w:sz w:val="22"/>
                <w:szCs w:val="22"/>
              </w:rPr>
            </w:pPr>
            <w:r w:rsidRPr="00982C28">
              <w:rPr>
                <w:rFonts w:ascii="Arial" w:hAnsi="Arial" w:cs="Arial"/>
                <w:b/>
                <w:bCs/>
                <w:sz w:val="22"/>
                <w:szCs w:val="22"/>
              </w:rPr>
              <w:t>Посада, Ім’я та ПРІЗВИЩЕ</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BD532F" w14:textId="77777777" w:rsidR="00CB1254" w:rsidRPr="00982C28" w:rsidRDefault="00CB1254" w:rsidP="00BE0588">
            <w:pPr>
              <w:ind w:left="567" w:hanging="567"/>
              <w:jc w:val="center"/>
              <w:rPr>
                <w:rFonts w:ascii="Arial" w:hAnsi="Arial" w:cs="Arial"/>
                <w:b/>
                <w:bCs/>
                <w:sz w:val="22"/>
                <w:szCs w:val="22"/>
              </w:rPr>
            </w:pPr>
            <w:r w:rsidRPr="00982C28">
              <w:rPr>
                <w:rFonts w:ascii="Arial" w:hAnsi="Arial" w:cs="Arial"/>
                <w:b/>
                <w:bCs/>
                <w:sz w:val="22"/>
                <w:szCs w:val="22"/>
              </w:rPr>
              <w:t>Підпис</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A2CF13D" w14:textId="77777777" w:rsidR="00CB1254" w:rsidRPr="00982C28" w:rsidRDefault="00CB1254" w:rsidP="00BE0588">
            <w:pPr>
              <w:ind w:left="34"/>
              <w:jc w:val="center"/>
              <w:rPr>
                <w:rFonts w:ascii="Arial" w:hAnsi="Arial" w:cs="Arial"/>
                <w:b/>
                <w:bCs/>
                <w:sz w:val="22"/>
                <w:szCs w:val="22"/>
              </w:rPr>
            </w:pPr>
            <w:r w:rsidRPr="00982C28">
              <w:rPr>
                <w:rFonts w:ascii="Arial" w:hAnsi="Arial" w:cs="Arial"/>
                <w:b/>
                <w:bCs/>
                <w:sz w:val="22"/>
                <w:szCs w:val="22"/>
              </w:rPr>
              <w:t>Дата</w:t>
            </w:r>
          </w:p>
        </w:tc>
      </w:tr>
      <w:tr w:rsidR="00CB1254" w:rsidRPr="00982C28" w14:paraId="039E1B44" w14:textId="77777777" w:rsidTr="00E76635">
        <w:trPr>
          <w:cantSplit/>
          <w:trHeight w:val="70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0A96886" w14:textId="77777777" w:rsidR="00CB1254" w:rsidRPr="00982C28" w:rsidRDefault="00CB1254" w:rsidP="00BE0588">
            <w:pPr>
              <w:rPr>
                <w:rFonts w:ascii="Arial" w:hAnsi="Arial" w:cs="Arial"/>
                <w:sz w:val="22"/>
                <w:szCs w:val="22"/>
              </w:rPr>
            </w:pPr>
            <w:r w:rsidRPr="00982C28">
              <w:rPr>
                <w:rFonts w:ascii="Arial" w:hAnsi="Arial" w:cs="Arial"/>
                <w:sz w:val="22"/>
                <w:szCs w:val="22"/>
              </w:rPr>
              <w:t>Начальник Управління інформаційної безпеки та безперервної діяльності</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1BBEFD" w14:textId="246AE14C" w:rsidR="00CB1254" w:rsidRPr="00982C28" w:rsidRDefault="00971C5D" w:rsidP="00BE0588">
            <w:pPr>
              <w:jc w:val="both"/>
              <w:rPr>
                <w:rFonts w:ascii="Arial" w:hAnsi="Arial" w:cs="Arial"/>
                <w:sz w:val="22"/>
                <w:szCs w:val="22"/>
              </w:rPr>
            </w:pPr>
            <w:r w:rsidRPr="00982C28">
              <w:rPr>
                <w:rFonts w:ascii="Arial" w:hAnsi="Arial" w:cs="Arial"/>
                <w:sz w:val="22"/>
                <w:szCs w:val="22"/>
              </w:rPr>
              <w:t>Володимир БОРОДАВКІН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7AAF5F" w14:textId="77777777" w:rsidR="00CB1254" w:rsidRPr="00982C28" w:rsidRDefault="00CB1254" w:rsidP="00BE0588">
            <w:pPr>
              <w:ind w:left="567" w:hanging="567"/>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A6C9F1" w14:textId="77777777" w:rsidR="00CB1254" w:rsidRPr="00982C28" w:rsidRDefault="00CB1254" w:rsidP="00BE0588">
            <w:pPr>
              <w:ind w:left="567" w:hanging="567"/>
              <w:jc w:val="both"/>
              <w:rPr>
                <w:rFonts w:ascii="Arial" w:hAnsi="Arial" w:cs="Arial"/>
                <w:sz w:val="22"/>
                <w:szCs w:val="22"/>
              </w:rPr>
            </w:pPr>
          </w:p>
        </w:tc>
      </w:tr>
    </w:tbl>
    <w:p w14:paraId="6388A4CA" w14:textId="77777777" w:rsidR="00CB1254" w:rsidRPr="00982C28" w:rsidRDefault="00CB1254" w:rsidP="00CB1254">
      <w:pPr>
        <w:spacing w:after="120"/>
        <w:rPr>
          <w:rFonts w:ascii="Arial" w:hAnsi="Arial" w:cs="Arial"/>
          <w:b/>
          <w:bCs/>
          <w:sz w:val="22"/>
          <w:szCs w:val="22"/>
        </w:rPr>
      </w:pPr>
    </w:p>
    <w:p w14:paraId="4FBCD24B" w14:textId="1CC38B58" w:rsidR="00CB1254" w:rsidRPr="00982C28" w:rsidRDefault="00CB1254" w:rsidP="00C778BC">
      <w:pPr>
        <w:jc w:val="center"/>
        <w:rPr>
          <w:rFonts w:ascii="Arial" w:hAnsi="Arial" w:cs="Arial"/>
        </w:rPr>
      </w:pPr>
    </w:p>
    <w:p w14:paraId="14C5763B" w14:textId="76555EF1" w:rsidR="00FE7B1E" w:rsidRPr="00982C28" w:rsidRDefault="00FE7B1E" w:rsidP="00C778BC">
      <w:pPr>
        <w:jc w:val="center"/>
        <w:rPr>
          <w:rFonts w:ascii="Arial" w:hAnsi="Arial" w:cs="Arial"/>
        </w:rPr>
      </w:pPr>
    </w:p>
    <w:p w14:paraId="44283584" w14:textId="5599ED6E" w:rsidR="00FE7B1E" w:rsidRPr="00982C28" w:rsidRDefault="00FE7B1E" w:rsidP="00C778BC">
      <w:pPr>
        <w:jc w:val="center"/>
        <w:rPr>
          <w:rFonts w:ascii="Arial" w:hAnsi="Arial" w:cs="Arial"/>
        </w:rPr>
      </w:pPr>
    </w:p>
    <w:p w14:paraId="0D36850F" w14:textId="7F9B39BB" w:rsidR="00FE7B1E" w:rsidRPr="00982C28" w:rsidRDefault="00FE7B1E" w:rsidP="00C778BC">
      <w:pPr>
        <w:jc w:val="center"/>
        <w:rPr>
          <w:rFonts w:ascii="Arial" w:hAnsi="Arial" w:cs="Arial"/>
        </w:rPr>
      </w:pPr>
    </w:p>
    <w:p w14:paraId="0102BE5D" w14:textId="614D99F9" w:rsidR="00FE7B1E" w:rsidRPr="00982C28" w:rsidRDefault="00FE7B1E" w:rsidP="00C778BC">
      <w:pPr>
        <w:jc w:val="center"/>
        <w:rPr>
          <w:rFonts w:ascii="Arial" w:hAnsi="Arial" w:cs="Arial"/>
        </w:rPr>
      </w:pPr>
    </w:p>
    <w:p w14:paraId="7918DB64" w14:textId="49A5933F" w:rsidR="00FE7B1E" w:rsidRPr="00982C28" w:rsidRDefault="00FE7B1E" w:rsidP="00C778BC">
      <w:pPr>
        <w:jc w:val="center"/>
        <w:rPr>
          <w:rFonts w:ascii="Arial" w:hAnsi="Arial" w:cs="Arial"/>
        </w:rPr>
      </w:pPr>
    </w:p>
    <w:p w14:paraId="700EC4E8" w14:textId="01A4DD24" w:rsidR="00FE7B1E" w:rsidRPr="00982C28" w:rsidRDefault="00FE7B1E" w:rsidP="00C778BC">
      <w:pPr>
        <w:jc w:val="center"/>
        <w:rPr>
          <w:rFonts w:ascii="Arial" w:hAnsi="Arial" w:cs="Arial"/>
        </w:rPr>
      </w:pPr>
    </w:p>
    <w:p w14:paraId="2CC44E13" w14:textId="01F3F7E3" w:rsidR="00FE7B1E" w:rsidRPr="00982C28" w:rsidRDefault="00FE7B1E" w:rsidP="00C778BC">
      <w:pPr>
        <w:jc w:val="center"/>
        <w:rPr>
          <w:rFonts w:ascii="Arial" w:hAnsi="Arial" w:cs="Arial"/>
        </w:rPr>
      </w:pPr>
    </w:p>
    <w:p w14:paraId="07797B4D" w14:textId="5A7BDACE" w:rsidR="00FE7B1E" w:rsidRPr="00982C28" w:rsidRDefault="00FE7B1E" w:rsidP="00C778BC">
      <w:pPr>
        <w:jc w:val="center"/>
        <w:rPr>
          <w:rFonts w:ascii="Arial" w:hAnsi="Arial" w:cs="Arial"/>
        </w:rPr>
      </w:pPr>
    </w:p>
    <w:p w14:paraId="5C85EEE6" w14:textId="192ACD3E" w:rsidR="00FE7B1E" w:rsidRPr="00982C28" w:rsidRDefault="00FE7B1E" w:rsidP="00C778BC">
      <w:pPr>
        <w:jc w:val="center"/>
        <w:rPr>
          <w:rFonts w:ascii="Arial" w:hAnsi="Arial" w:cs="Arial"/>
        </w:rPr>
      </w:pPr>
    </w:p>
    <w:p w14:paraId="1A107547" w14:textId="046FEFA6" w:rsidR="00FE7B1E" w:rsidRPr="00982C28" w:rsidRDefault="00FE7B1E" w:rsidP="00C778BC">
      <w:pPr>
        <w:jc w:val="center"/>
        <w:rPr>
          <w:rFonts w:ascii="Arial" w:hAnsi="Arial" w:cs="Arial"/>
        </w:rPr>
      </w:pPr>
    </w:p>
    <w:p w14:paraId="55497863" w14:textId="7E9C59EF" w:rsidR="00FE7B1E" w:rsidRPr="00982C28" w:rsidRDefault="00FE7B1E" w:rsidP="00C778BC">
      <w:pPr>
        <w:jc w:val="center"/>
        <w:rPr>
          <w:rFonts w:ascii="Arial" w:hAnsi="Arial" w:cs="Arial"/>
        </w:rPr>
      </w:pPr>
    </w:p>
    <w:p w14:paraId="4F331C36" w14:textId="76CE1D27" w:rsidR="00FE7B1E" w:rsidRPr="00982C28" w:rsidRDefault="00FE7B1E" w:rsidP="00C778BC">
      <w:pPr>
        <w:jc w:val="center"/>
        <w:rPr>
          <w:rFonts w:ascii="Arial" w:hAnsi="Arial" w:cs="Arial"/>
        </w:rPr>
      </w:pPr>
    </w:p>
    <w:p w14:paraId="5C4163B1" w14:textId="539A6753" w:rsidR="00FE7B1E" w:rsidRPr="00982C28" w:rsidRDefault="00FE7B1E" w:rsidP="00C778BC">
      <w:pPr>
        <w:jc w:val="center"/>
        <w:rPr>
          <w:rFonts w:ascii="Arial" w:hAnsi="Arial" w:cs="Arial"/>
        </w:rPr>
      </w:pPr>
    </w:p>
    <w:p w14:paraId="657AB5D0" w14:textId="2F9DE486" w:rsidR="00FE7B1E" w:rsidRPr="00982C28" w:rsidRDefault="00FE7B1E" w:rsidP="00C778BC">
      <w:pPr>
        <w:jc w:val="center"/>
        <w:rPr>
          <w:rFonts w:ascii="Arial" w:hAnsi="Arial" w:cs="Arial"/>
        </w:rPr>
      </w:pPr>
    </w:p>
    <w:p w14:paraId="5754BB1A" w14:textId="689AA6CA" w:rsidR="00FE7B1E" w:rsidRPr="00982C28" w:rsidRDefault="00FE7B1E" w:rsidP="00C778BC">
      <w:pPr>
        <w:jc w:val="center"/>
        <w:rPr>
          <w:rFonts w:ascii="Arial" w:hAnsi="Arial" w:cs="Arial"/>
        </w:rPr>
      </w:pPr>
    </w:p>
    <w:p w14:paraId="0FFD8521" w14:textId="0BE8EC21" w:rsidR="00FE7B1E" w:rsidRPr="00982C28" w:rsidRDefault="00FE7B1E" w:rsidP="00C778BC">
      <w:pPr>
        <w:jc w:val="center"/>
        <w:rPr>
          <w:rFonts w:ascii="Arial" w:hAnsi="Arial" w:cs="Arial"/>
        </w:rPr>
      </w:pPr>
    </w:p>
    <w:p w14:paraId="01B756C1" w14:textId="7187D665" w:rsidR="00FE7B1E" w:rsidRPr="00982C28" w:rsidRDefault="00FE7B1E" w:rsidP="00C778BC">
      <w:pPr>
        <w:jc w:val="center"/>
        <w:rPr>
          <w:rFonts w:ascii="Arial" w:hAnsi="Arial" w:cs="Arial"/>
        </w:rPr>
      </w:pPr>
    </w:p>
    <w:p w14:paraId="0338C7F3" w14:textId="345B6502" w:rsidR="00FE7B1E" w:rsidRPr="00982C28" w:rsidRDefault="00FE7B1E" w:rsidP="00C778BC">
      <w:pPr>
        <w:jc w:val="center"/>
        <w:rPr>
          <w:rFonts w:ascii="Arial" w:hAnsi="Arial" w:cs="Arial"/>
        </w:rPr>
      </w:pPr>
    </w:p>
    <w:p w14:paraId="313ECC41" w14:textId="41F6DDCF" w:rsidR="00FE7B1E" w:rsidRPr="00982C28" w:rsidRDefault="00FE7B1E" w:rsidP="00C778BC">
      <w:pPr>
        <w:jc w:val="center"/>
        <w:rPr>
          <w:rFonts w:ascii="Arial" w:hAnsi="Arial" w:cs="Arial"/>
        </w:rPr>
      </w:pPr>
    </w:p>
    <w:p w14:paraId="36A817C8" w14:textId="69A5155E" w:rsidR="00E76635" w:rsidRPr="00982C28" w:rsidRDefault="00E76635" w:rsidP="00C778BC">
      <w:pPr>
        <w:jc w:val="center"/>
        <w:rPr>
          <w:rFonts w:ascii="Arial" w:hAnsi="Arial" w:cs="Arial"/>
        </w:rPr>
      </w:pPr>
    </w:p>
    <w:p w14:paraId="7D319C73" w14:textId="702F146F" w:rsidR="00E76635" w:rsidRPr="00982C28" w:rsidRDefault="00E76635" w:rsidP="00C778BC">
      <w:pPr>
        <w:jc w:val="center"/>
        <w:rPr>
          <w:rFonts w:ascii="Arial" w:hAnsi="Arial" w:cs="Arial"/>
        </w:rPr>
      </w:pPr>
    </w:p>
    <w:p w14:paraId="592FEC38" w14:textId="1E8610F7" w:rsidR="002D1EAE" w:rsidRPr="00982C28" w:rsidRDefault="002D1EAE" w:rsidP="00C778BC">
      <w:pPr>
        <w:jc w:val="center"/>
        <w:rPr>
          <w:rFonts w:ascii="Arial" w:hAnsi="Arial" w:cs="Arial"/>
        </w:rPr>
      </w:pPr>
    </w:p>
    <w:p w14:paraId="1845876F" w14:textId="3E696D8A" w:rsidR="002D1EAE" w:rsidRPr="00982C28" w:rsidRDefault="002D1EAE" w:rsidP="00C778BC">
      <w:pPr>
        <w:jc w:val="center"/>
        <w:rPr>
          <w:rFonts w:ascii="Arial" w:hAnsi="Arial" w:cs="Arial"/>
        </w:rPr>
      </w:pPr>
    </w:p>
    <w:p w14:paraId="6D9C1428" w14:textId="17BE383F" w:rsidR="002D1EAE" w:rsidRPr="00982C28" w:rsidRDefault="002D1EAE" w:rsidP="00C778BC">
      <w:pPr>
        <w:jc w:val="center"/>
        <w:rPr>
          <w:rFonts w:ascii="Arial" w:hAnsi="Arial" w:cs="Arial"/>
        </w:rPr>
      </w:pPr>
    </w:p>
    <w:p w14:paraId="77808A25" w14:textId="77777777" w:rsidR="002D1EAE" w:rsidRPr="00982C28" w:rsidRDefault="002D1EAE" w:rsidP="00C778BC">
      <w:pPr>
        <w:jc w:val="center"/>
        <w:rPr>
          <w:rFonts w:ascii="Arial" w:hAnsi="Arial" w:cs="Arial"/>
        </w:rPr>
      </w:pPr>
    </w:p>
    <w:p w14:paraId="3FA275DD" w14:textId="56908782" w:rsidR="00E76635" w:rsidRPr="00982C28" w:rsidRDefault="00E76635" w:rsidP="00C778BC">
      <w:pPr>
        <w:jc w:val="center"/>
        <w:rPr>
          <w:rFonts w:ascii="Arial" w:hAnsi="Arial" w:cs="Arial"/>
        </w:rPr>
      </w:pPr>
    </w:p>
    <w:p w14:paraId="01AB7978" w14:textId="77777777" w:rsidR="00E76635" w:rsidRPr="00982C28" w:rsidRDefault="00E76635" w:rsidP="00C778BC">
      <w:pPr>
        <w:jc w:val="center"/>
        <w:rPr>
          <w:rFonts w:ascii="Arial" w:hAnsi="Arial" w:cs="Arial"/>
        </w:rPr>
      </w:pPr>
    </w:p>
    <w:p w14:paraId="0E9112EA" w14:textId="6E8F5885" w:rsidR="00FE7B1E" w:rsidRPr="00982C28" w:rsidRDefault="00FE7B1E" w:rsidP="00C778BC">
      <w:pPr>
        <w:jc w:val="center"/>
        <w:rPr>
          <w:rFonts w:ascii="Arial" w:hAnsi="Arial" w:cs="Arial"/>
        </w:rPr>
      </w:pPr>
    </w:p>
    <w:p w14:paraId="31980161" w14:textId="77777777" w:rsidR="00FE7B1E" w:rsidRPr="00982C28" w:rsidRDefault="00FE7B1E" w:rsidP="009A6EF7">
      <w:pPr>
        <w:pStyle w:val="11"/>
      </w:pPr>
      <w:r w:rsidRPr="00982C28">
        <w:t>ЗМІСТ</w:t>
      </w:r>
    </w:p>
    <w:p w14:paraId="2F79B344" w14:textId="4CA8C633" w:rsidR="00FE7B1E" w:rsidRPr="001819DE" w:rsidRDefault="00FE7B1E" w:rsidP="009A6EF7">
      <w:pPr>
        <w:pStyle w:val="11"/>
        <w:rPr>
          <w:rFonts w:eastAsiaTheme="minorEastAsia"/>
          <w:b w:val="0"/>
          <w:bCs w:val="0"/>
          <w:noProof/>
          <w:lang w:val="ru-RU"/>
        </w:rPr>
      </w:pPr>
      <w:r w:rsidRPr="00982C28">
        <w:fldChar w:fldCharType="begin"/>
      </w:r>
      <w:r w:rsidRPr="00982C28">
        <w:instrText xml:space="preserve"> TOC \o "1-1" \h \z \u </w:instrText>
      </w:r>
      <w:r w:rsidRPr="00982C28">
        <w:fldChar w:fldCharType="separate"/>
      </w:r>
      <w:hyperlink w:anchor="_Toc26803463" w:history="1">
        <w:r w:rsidR="009A6EF7" w:rsidRPr="001819DE">
          <w:rPr>
            <w:rStyle w:val="ab"/>
            <w:b w:val="0"/>
            <w:bCs w:val="0"/>
            <w:noProof/>
          </w:rPr>
          <w:t>1. ЗАГАЛЬНІ ПОЛОЖЕННЯ</w:t>
        </w:r>
        <w:r w:rsidR="009A6EF7" w:rsidRPr="001819DE">
          <w:rPr>
            <w:b w:val="0"/>
            <w:bCs w:val="0"/>
            <w:noProof/>
            <w:webHidden/>
          </w:rPr>
          <w:tab/>
        </w:r>
        <w:r w:rsidRPr="001819DE">
          <w:rPr>
            <w:b w:val="0"/>
            <w:bCs w:val="0"/>
            <w:noProof/>
            <w:webHidden/>
          </w:rPr>
          <w:fldChar w:fldCharType="begin"/>
        </w:r>
        <w:r w:rsidRPr="001819DE">
          <w:rPr>
            <w:b w:val="0"/>
            <w:bCs w:val="0"/>
            <w:noProof/>
            <w:webHidden/>
          </w:rPr>
          <w:instrText xml:space="preserve"> PAGEREF _Toc26803463 \h </w:instrText>
        </w:r>
        <w:r w:rsidRPr="001819DE">
          <w:rPr>
            <w:b w:val="0"/>
            <w:bCs w:val="0"/>
            <w:noProof/>
            <w:webHidden/>
          </w:rPr>
        </w:r>
        <w:r w:rsidRPr="001819DE">
          <w:rPr>
            <w:b w:val="0"/>
            <w:bCs w:val="0"/>
            <w:noProof/>
            <w:webHidden/>
          </w:rPr>
          <w:fldChar w:fldCharType="separate"/>
        </w:r>
        <w:r w:rsidR="00992CD9" w:rsidRPr="001819DE">
          <w:rPr>
            <w:b w:val="0"/>
            <w:bCs w:val="0"/>
            <w:noProof/>
            <w:webHidden/>
          </w:rPr>
          <w:t>5</w:t>
        </w:r>
        <w:r w:rsidRPr="001819DE">
          <w:rPr>
            <w:b w:val="0"/>
            <w:bCs w:val="0"/>
            <w:noProof/>
            <w:webHidden/>
          </w:rPr>
          <w:fldChar w:fldCharType="end"/>
        </w:r>
      </w:hyperlink>
    </w:p>
    <w:p w14:paraId="6ADF070D" w14:textId="7FE6CFD8" w:rsidR="00FE7B1E" w:rsidRPr="001819DE" w:rsidRDefault="00796A24" w:rsidP="009A6EF7">
      <w:pPr>
        <w:pStyle w:val="11"/>
        <w:rPr>
          <w:rFonts w:eastAsiaTheme="minorEastAsia"/>
          <w:b w:val="0"/>
          <w:bCs w:val="0"/>
          <w:noProof/>
          <w:lang w:val="ru-RU"/>
        </w:rPr>
      </w:pPr>
      <w:hyperlink w:anchor="_Toc26803464" w:history="1">
        <w:r w:rsidR="009A6EF7" w:rsidRPr="001819DE">
          <w:rPr>
            <w:rStyle w:val="ab"/>
            <w:b w:val="0"/>
            <w:bCs w:val="0"/>
            <w:noProof/>
            <w:color w:val="auto"/>
            <w:u w:val="none"/>
          </w:rPr>
          <w:t>2. НОРМАТИВНА БАЗА</w:t>
        </w:r>
        <w:r w:rsidR="009A6EF7" w:rsidRPr="001819DE">
          <w:rPr>
            <w:b w:val="0"/>
            <w:bCs w:val="0"/>
            <w:noProof/>
            <w:webHidden/>
          </w:rPr>
          <w:tab/>
        </w:r>
        <w:r w:rsidR="00FE7B1E" w:rsidRPr="001819DE">
          <w:rPr>
            <w:b w:val="0"/>
            <w:bCs w:val="0"/>
            <w:noProof/>
            <w:webHidden/>
          </w:rPr>
          <w:fldChar w:fldCharType="begin"/>
        </w:r>
        <w:r w:rsidR="00FE7B1E" w:rsidRPr="001819DE">
          <w:rPr>
            <w:b w:val="0"/>
            <w:bCs w:val="0"/>
            <w:noProof/>
            <w:webHidden/>
          </w:rPr>
          <w:instrText xml:space="preserve"> PAGEREF _Toc26803464 \h </w:instrText>
        </w:r>
        <w:r w:rsidR="00FE7B1E" w:rsidRPr="001819DE">
          <w:rPr>
            <w:b w:val="0"/>
            <w:bCs w:val="0"/>
            <w:noProof/>
            <w:webHidden/>
          </w:rPr>
        </w:r>
        <w:r w:rsidR="00FE7B1E" w:rsidRPr="001819DE">
          <w:rPr>
            <w:b w:val="0"/>
            <w:bCs w:val="0"/>
            <w:noProof/>
            <w:webHidden/>
          </w:rPr>
          <w:fldChar w:fldCharType="separate"/>
        </w:r>
        <w:r w:rsidR="00992CD9" w:rsidRPr="001819DE">
          <w:rPr>
            <w:b w:val="0"/>
            <w:bCs w:val="0"/>
            <w:noProof/>
            <w:webHidden/>
          </w:rPr>
          <w:t>5</w:t>
        </w:r>
        <w:r w:rsidR="00FE7B1E" w:rsidRPr="001819DE">
          <w:rPr>
            <w:b w:val="0"/>
            <w:bCs w:val="0"/>
            <w:noProof/>
            <w:webHidden/>
          </w:rPr>
          <w:fldChar w:fldCharType="end"/>
        </w:r>
      </w:hyperlink>
    </w:p>
    <w:p w14:paraId="091E6547" w14:textId="7A81BDA7" w:rsidR="00FE7B1E" w:rsidRPr="001819DE" w:rsidRDefault="00796A24" w:rsidP="009A6EF7">
      <w:pPr>
        <w:pStyle w:val="11"/>
        <w:rPr>
          <w:rStyle w:val="ab"/>
          <w:b w:val="0"/>
          <w:bCs w:val="0"/>
          <w:noProof/>
          <w:color w:val="auto"/>
          <w:u w:val="none"/>
        </w:rPr>
      </w:pPr>
      <w:hyperlink w:anchor="_Toc26803465" w:history="1">
        <w:r w:rsidR="009A6EF7" w:rsidRPr="001819DE">
          <w:rPr>
            <w:rStyle w:val="ab"/>
            <w:b w:val="0"/>
            <w:bCs w:val="0"/>
            <w:noProof/>
            <w:color w:val="auto"/>
            <w:u w:val="none"/>
          </w:rPr>
          <w:t>3. ТЕРМІНИ ТА СКОРОЧЕННЯ</w:t>
        </w:r>
        <w:r w:rsidR="009A6EF7" w:rsidRPr="001819DE">
          <w:rPr>
            <w:rStyle w:val="ab"/>
            <w:b w:val="0"/>
            <w:bCs w:val="0"/>
            <w:noProof/>
            <w:webHidden/>
            <w:color w:val="auto"/>
            <w:u w:val="none"/>
          </w:rPr>
          <w:tab/>
        </w:r>
        <w:r w:rsidR="00FE7B1E" w:rsidRPr="001819DE">
          <w:rPr>
            <w:rStyle w:val="ab"/>
            <w:b w:val="0"/>
            <w:bCs w:val="0"/>
            <w:noProof/>
            <w:webHidden/>
            <w:color w:val="auto"/>
            <w:u w:val="none"/>
          </w:rPr>
          <w:fldChar w:fldCharType="begin"/>
        </w:r>
        <w:r w:rsidR="00FE7B1E" w:rsidRPr="001819DE">
          <w:rPr>
            <w:rStyle w:val="ab"/>
            <w:b w:val="0"/>
            <w:bCs w:val="0"/>
            <w:noProof/>
            <w:webHidden/>
            <w:color w:val="auto"/>
            <w:u w:val="none"/>
          </w:rPr>
          <w:instrText xml:space="preserve"> PAGEREF _Toc26803465 \h </w:instrText>
        </w:r>
        <w:r w:rsidR="00FE7B1E" w:rsidRPr="001819DE">
          <w:rPr>
            <w:rStyle w:val="ab"/>
            <w:b w:val="0"/>
            <w:bCs w:val="0"/>
            <w:noProof/>
            <w:webHidden/>
            <w:color w:val="auto"/>
            <w:u w:val="none"/>
          </w:rPr>
        </w:r>
        <w:r w:rsidR="00FE7B1E" w:rsidRPr="001819DE">
          <w:rPr>
            <w:rStyle w:val="ab"/>
            <w:b w:val="0"/>
            <w:bCs w:val="0"/>
            <w:noProof/>
            <w:webHidden/>
            <w:color w:val="auto"/>
            <w:u w:val="none"/>
          </w:rPr>
          <w:fldChar w:fldCharType="separate"/>
        </w:r>
        <w:r w:rsidR="00992CD9" w:rsidRPr="001819DE">
          <w:rPr>
            <w:rStyle w:val="ab"/>
            <w:b w:val="0"/>
            <w:bCs w:val="0"/>
            <w:noProof/>
            <w:webHidden/>
            <w:color w:val="auto"/>
            <w:u w:val="none"/>
          </w:rPr>
          <w:t>5</w:t>
        </w:r>
        <w:r w:rsidR="00FE7B1E" w:rsidRPr="001819DE">
          <w:rPr>
            <w:rStyle w:val="ab"/>
            <w:b w:val="0"/>
            <w:bCs w:val="0"/>
            <w:noProof/>
            <w:webHidden/>
            <w:color w:val="auto"/>
            <w:u w:val="none"/>
          </w:rPr>
          <w:fldChar w:fldCharType="end"/>
        </w:r>
      </w:hyperlink>
    </w:p>
    <w:p w14:paraId="4D8B6AAC" w14:textId="7C53C8F2" w:rsidR="002B7CC9" w:rsidRPr="001819DE" w:rsidRDefault="009A6EF7" w:rsidP="0020373F">
      <w:pPr>
        <w:pStyle w:val="11"/>
        <w:jc w:val="left"/>
        <w:rPr>
          <w:rFonts w:eastAsiaTheme="minorEastAsia"/>
          <w:b w:val="0"/>
          <w:bCs w:val="0"/>
          <w:noProof/>
        </w:rPr>
      </w:pPr>
      <w:r w:rsidRPr="001819DE">
        <w:rPr>
          <w:rStyle w:val="ab"/>
          <w:b w:val="0"/>
          <w:bCs w:val="0"/>
          <w:noProof/>
          <w:color w:val="auto"/>
          <w:u w:val="none"/>
        </w:rPr>
        <w:t>4. ПОР</w:t>
      </w:r>
      <w:r w:rsidRPr="001819DE">
        <w:rPr>
          <w:rFonts w:eastAsiaTheme="minorEastAsia"/>
          <w:b w:val="0"/>
          <w:bCs w:val="0"/>
          <w:noProof/>
        </w:rPr>
        <w:t>ЯДОК ВИКОРИСТАННЯ</w:t>
      </w:r>
      <w:r w:rsidR="0020373F">
        <w:rPr>
          <w:rFonts w:eastAsiaTheme="minorEastAsia"/>
          <w:b w:val="0"/>
          <w:bCs w:val="0"/>
          <w:noProof/>
        </w:rPr>
        <w:t xml:space="preserve"> </w:t>
      </w:r>
      <w:r w:rsidRPr="001819DE">
        <w:rPr>
          <w:rFonts w:eastAsiaTheme="minorEastAsia"/>
          <w:b w:val="0"/>
          <w:bCs w:val="0"/>
          <w:noProof/>
        </w:rPr>
        <w:t>ЕП……………………………………………………</w:t>
      </w:r>
      <w:r w:rsidR="0020373F">
        <w:rPr>
          <w:rFonts w:eastAsiaTheme="minorEastAsia"/>
          <w:b w:val="0"/>
          <w:bCs w:val="0"/>
          <w:noProof/>
        </w:rPr>
        <w:t>...</w:t>
      </w:r>
      <w:r w:rsidRPr="001819DE">
        <w:rPr>
          <w:rFonts w:eastAsiaTheme="minorEastAsia"/>
          <w:b w:val="0"/>
          <w:bCs w:val="0"/>
          <w:noProof/>
        </w:rPr>
        <w:t>…...7</w:t>
      </w:r>
    </w:p>
    <w:p w14:paraId="7A129831" w14:textId="528BBC98" w:rsidR="00FE7B1E" w:rsidRPr="001819DE" w:rsidRDefault="00796A24" w:rsidP="009A6EF7">
      <w:pPr>
        <w:pStyle w:val="11"/>
        <w:rPr>
          <w:rFonts w:eastAsiaTheme="minorEastAsia"/>
          <w:b w:val="0"/>
          <w:bCs w:val="0"/>
          <w:noProof/>
          <w:lang w:val="ru-RU"/>
        </w:rPr>
      </w:pPr>
      <w:hyperlink w:anchor="_Toc26803472" w:history="1">
        <w:r w:rsidR="009A6EF7" w:rsidRPr="001819DE">
          <w:rPr>
            <w:rStyle w:val="ab"/>
            <w:b w:val="0"/>
            <w:bCs w:val="0"/>
            <w:noProof/>
            <w:color w:val="auto"/>
            <w:u w:val="none"/>
          </w:rPr>
          <w:t>5. КОНТРОЛЬ І ВІДПОВІДАЛЬНІСТЬ</w:t>
        </w:r>
        <w:r w:rsidR="009A6EF7" w:rsidRPr="001819DE">
          <w:rPr>
            <w:b w:val="0"/>
            <w:bCs w:val="0"/>
            <w:noProof/>
            <w:webHidden/>
          </w:rPr>
          <w:tab/>
          <w:t>15</w:t>
        </w:r>
      </w:hyperlink>
    </w:p>
    <w:p w14:paraId="36657AA6" w14:textId="18F26835" w:rsidR="00FE7B1E" w:rsidRPr="001819DE" w:rsidRDefault="00796A24" w:rsidP="009A6EF7">
      <w:pPr>
        <w:pStyle w:val="11"/>
        <w:rPr>
          <w:rFonts w:eastAsiaTheme="minorEastAsia"/>
          <w:b w:val="0"/>
          <w:bCs w:val="0"/>
          <w:noProof/>
          <w:lang w:val="ru-RU"/>
        </w:rPr>
      </w:pPr>
      <w:hyperlink w:anchor="_Toc26803473" w:history="1">
        <w:r w:rsidR="009A6EF7" w:rsidRPr="001819DE">
          <w:rPr>
            <w:rStyle w:val="ab"/>
            <w:b w:val="0"/>
            <w:bCs w:val="0"/>
            <w:noProof/>
          </w:rPr>
          <w:t>6. УПРАВЛІННЯ РИЗИКАМИ</w:t>
        </w:r>
        <w:r w:rsidR="009A6EF7" w:rsidRPr="001819DE">
          <w:rPr>
            <w:b w:val="0"/>
            <w:bCs w:val="0"/>
            <w:noProof/>
            <w:webHidden/>
          </w:rPr>
          <w:tab/>
        </w:r>
        <w:r w:rsidR="00FF02DD" w:rsidRPr="001819DE">
          <w:rPr>
            <w:b w:val="0"/>
            <w:bCs w:val="0"/>
            <w:noProof/>
            <w:webHidden/>
          </w:rPr>
          <w:fldChar w:fldCharType="begin"/>
        </w:r>
        <w:r w:rsidR="00FF02DD" w:rsidRPr="001819DE">
          <w:rPr>
            <w:b w:val="0"/>
            <w:bCs w:val="0"/>
            <w:noProof/>
            <w:webHidden/>
          </w:rPr>
          <w:instrText xml:space="preserve"> PAGEREF _Toc26803473 \h </w:instrText>
        </w:r>
        <w:r w:rsidR="00FF02DD" w:rsidRPr="001819DE">
          <w:rPr>
            <w:b w:val="0"/>
            <w:bCs w:val="0"/>
            <w:noProof/>
            <w:webHidden/>
          </w:rPr>
        </w:r>
        <w:r w:rsidR="00FF02DD" w:rsidRPr="001819DE">
          <w:rPr>
            <w:b w:val="0"/>
            <w:bCs w:val="0"/>
            <w:noProof/>
            <w:webHidden/>
          </w:rPr>
          <w:fldChar w:fldCharType="separate"/>
        </w:r>
        <w:r w:rsidR="00992CD9" w:rsidRPr="001819DE">
          <w:rPr>
            <w:b w:val="0"/>
            <w:bCs w:val="0"/>
            <w:noProof/>
            <w:webHidden/>
          </w:rPr>
          <w:t>15</w:t>
        </w:r>
        <w:r w:rsidR="00FF02DD" w:rsidRPr="001819DE">
          <w:rPr>
            <w:b w:val="0"/>
            <w:bCs w:val="0"/>
            <w:noProof/>
            <w:webHidden/>
          </w:rPr>
          <w:fldChar w:fldCharType="end"/>
        </w:r>
      </w:hyperlink>
    </w:p>
    <w:p w14:paraId="6E1F0D0A" w14:textId="273032B4" w:rsidR="00FE7B1E" w:rsidRPr="001819DE" w:rsidRDefault="00796A24" w:rsidP="009A6EF7">
      <w:pPr>
        <w:pStyle w:val="11"/>
        <w:rPr>
          <w:rFonts w:eastAsiaTheme="minorEastAsia"/>
          <w:b w:val="0"/>
          <w:bCs w:val="0"/>
          <w:noProof/>
          <w:lang w:val="ru-RU"/>
        </w:rPr>
      </w:pPr>
      <w:hyperlink w:anchor="_Toc26803475" w:history="1">
        <w:r w:rsidR="009A6EF7" w:rsidRPr="001819DE">
          <w:rPr>
            <w:rStyle w:val="ab"/>
            <w:b w:val="0"/>
            <w:bCs w:val="0"/>
            <w:noProof/>
          </w:rPr>
          <w:t>7. ПРИКІНЦЕВІ ПОЛОЖЕННЯ</w:t>
        </w:r>
        <w:r w:rsidR="009A6EF7" w:rsidRPr="001819DE">
          <w:rPr>
            <w:b w:val="0"/>
            <w:bCs w:val="0"/>
            <w:noProof/>
            <w:webHidden/>
          </w:rPr>
          <w:tab/>
        </w:r>
        <w:r w:rsidR="00FF02DD" w:rsidRPr="001819DE">
          <w:rPr>
            <w:b w:val="0"/>
            <w:bCs w:val="0"/>
            <w:noProof/>
            <w:webHidden/>
          </w:rPr>
          <w:fldChar w:fldCharType="begin"/>
        </w:r>
        <w:r w:rsidR="00FF02DD" w:rsidRPr="001819DE">
          <w:rPr>
            <w:b w:val="0"/>
            <w:bCs w:val="0"/>
            <w:noProof/>
            <w:webHidden/>
          </w:rPr>
          <w:instrText xml:space="preserve"> PAGEREF _Toc26803475 \h </w:instrText>
        </w:r>
        <w:r w:rsidR="00FF02DD" w:rsidRPr="001819DE">
          <w:rPr>
            <w:b w:val="0"/>
            <w:bCs w:val="0"/>
            <w:noProof/>
            <w:webHidden/>
          </w:rPr>
        </w:r>
        <w:r w:rsidR="00FF02DD" w:rsidRPr="001819DE">
          <w:rPr>
            <w:b w:val="0"/>
            <w:bCs w:val="0"/>
            <w:noProof/>
            <w:webHidden/>
          </w:rPr>
          <w:fldChar w:fldCharType="separate"/>
        </w:r>
        <w:r w:rsidR="00992CD9" w:rsidRPr="001819DE">
          <w:rPr>
            <w:b w:val="0"/>
            <w:bCs w:val="0"/>
            <w:noProof/>
            <w:webHidden/>
          </w:rPr>
          <w:t>17</w:t>
        </w:r>
        <w:r w:rsidR="00FF02DD" w:rsidRPr="001819DE">
          <w:rPr>
            <w:b w:val="0"/>
            <w:bCs w:val="0"/>
            <w:noProof/>
            <w:webHidden/>
          </w:rPr>
          <w:fldChar w:fldCharType="end"/>
        </w:r>
      </w:hyperlink>
    </w:p>
    <w:p w14:paraId="0C43EB64" w14:textId="1598A8FD" w:rsidR="00FE7B1E" w:rsidRPr="00982C28" w:rsidRDefault="00FE7B1E" w:rsidP="00FE7B1E">
      <w:pPr>
        <w:jc w:val="center"/>
        <w:rPr>
          <w:rFonts w:ascii="Arial" w:hAnsi="Arial" w:cs="Arial"/>
        </w:rPr>
      </w:pPr>
      <w:r w:rsidRPr="00982C28">
        <w:rPr>
          <w:rFonts w:ascii="Arial" w:hAnsi="Arial" w:cs="Arial"/>
        </w:rPr>
        <w:fldChar w:fldCharType="end"/>
      </w:r>
    </w:p>
    <w:p w14:paraId="1C97AC35" w14:textId="01B63860" w:rsidR="00FE7B1E" w:rsidRPr="00982C28" w:rsidRDefault="00FE7B1E" w:rsidP="00FE7B1E">
      <w:pPr>
        <w:jc w:val="center"/>
        <w:rPr>
          <w:rFonts w:ascii="Arial" w:hAnsi="Arial" w:cs="Arial"/>
        </w:rPr>
      </w:pPr>
    </w:p>
    <w:p w14:paraId="469D5ECE" w14:textId="1E4ACF35" w:rsidR="00FE7B1E" w:rsidRPr="00982C28" w:rsidRDefault="00FE7B1E" w:rsidP="00FE7B1E">
      <w:pPr>
        <w:jc w:val="center"/>
        <w:rPr>
          <w:rFonts w:ascii="Arial" w:hAnsi="Arial" w:cs="Arial"/>
        </w:rPr>
      </w:pPr>
    </w:p>
    <w:p w14:paraId="36FBE631" w14:textId="78BAB9A4" w:rsidR="00FE7B1E" w:rsidRPr="00982C28" w:rsidRDefault="00FE7B1E" w:rsidP="00FE7B1E">
      <w:pPr>
        <w:jc w:val="center"/>
        <w:rPr>
          <w:rFonts w:ascii="Arial" w:hAnsi="Arial" w:cs="Arial"/>
        </w:rPr>
      </w:pPr>
    </w:p>
    <w:p w14:paraId="2E70D299" w14:textId="394C0189" w:rsidR="00FE7B1E" w:rsidRPr="00982C28" w:rsidRDefault="00FE7B1E" w:rsidP="00FE7B1E">
      <w:pPr>
        <w:jc w:val="center"/>
        <w:rPr>
          <w:rFonts w:ascii="Arial" w:hAnsi="Arial" w:cs="Arial"/>
        </w:rPr>
      </w:pPr>
    </w:p>
    <w:p w14:paraId="33E3C953" w14:textId="44AF45DA" w:rsidR="00FE7B1E" w:rsidRPr="00982C28" w:rsidRDefault="00FE7B1E" w:rsidP="00FE7B1E">
      <w:pPr>
        <w:jc w:val="center"/>
        <w:rPr>
          <w:rFonts w:ascii="Arial" w:hAnsi="Arial" w:cs="Arial"/>
        </w:rPr>
      </w:pPr>
    </w:p>
    <w:p w14:paraId="131787BA" w14:textId="08BEA1A5" w:rsidR="00FE7B1E" w:rsidRPr="00982C28" w:rsidRDefault="00FE7B1E" w:rsidP="00FE7B1E">
      <w:pPr>
        <w:jc w:val="center"/>
        <w:rPr>
          <w:rFonts w:ascii="Arial" w:hAnsi="Arial" w:cs="Arial"/>
        </w:rPr>
      </w:pPr>
    </w:p>
    <w:p w14:paraId="144BFDD4" w14:textId="42555B0C" w:rsidR="00FE7B1E" w:rsidRPr="00982C28" w:rsidRDefault="00FE7B1E" w:rsidP="00FE7B1E">
      <w:pPr>
        <w:jc w:val="center"/>
        <w:rPr>
          <w:rFonts w:ascii="Arial" w:hAnsi="Arial" w:cs="Arial"/>
        </w:rPr>
      </w:pPr>
    </w:p>
    <w:p w14:paraId="5F92BB91" w14:textId="1B328C36" w:rsidR="00FE7B1E" w:rsidRPr="00982C28" w:rsidRDefault="00FE7B1E" w:rsidP="00FE7B1E">
      <w:pPr>
        <w:jc w:val="center"/>
        <w:rPr>
          <w:rFonts w:ascii="Arial" w:hAnsi="Arial" w:cs="Arial"/>
        </w:rPr>
      </w:pPr>
    </w:p>
    <w:p w14:paraId="7D39A19F" w14:textId="26FA3ED5" w:rsidR="00FE7B1E" w:rsidRPr="00982C28" w:rsidRDefault="00FE7B1E" w:rsidP="00FE7B1E">
      <w:pPr>
        <w:jc w:val="center"/>
        <w:rPr>
          <w:rFonts w:ascii="Arial" w:hAnsi="Arial" w:cs="Arial"/>
        </w:rPr>
      </w:pPr>
    </w:p>
    <w:p w14:paraId="694944C6" w14:textId="3AE04023" w:rsidR="00FE7B1E" w:rsidRPr="00982C28" w:rsidRDefault="00FE7B1E" w:rsidP="00FE7B1E">
      <w:pPr>
        <w:jc w:val="center"/>
        <w:rPr>
          <w:rFonts w:ascii="Arial" w:hAnsi="Arial" w:cs="Arial"/>
        </w:rPr>
      </w:pPr>
      <w:bookmarkStart w:id="0" w:name="_GoBack"/>
      <w:bookmarkEnd w:id="0"/>
    </w:p>
    <w:p w14:paraId="4809613F" w14:textId="2AE48242" w:rsidR="00FE7B1E" w:rsidRPr="00982C28" w:rsidRDefault="00FE7B1E" w:rsidP="00FE7B1E">
      <w:pPr>
        <w:jc w:val="center"/>
        <w:rPr>
          <w:rFonts w:ascii="Arial" w:hAnsi="Arial" w:cs="Arial"/>
        </w:rPr>
      </w:pPr>
    </w:p>
    <w:p w14:paraId="1B65E5AF" w14:textId="2F293DE5" w:rsidR="00FE7B1E" w:rsidRPr="00982C28" w:rsidRDefault="00FE7B1E" w:rsidP="00FE7B1E">
      <w:pPr>
        <w:jc w:val="center"/>
        <w:rPr>
          <w:rFonts w:ascii="Arial" w:hAnsi="Arial" w:cs="Arial"/>
        </w:rPr>
      </w:pPr>
    </w:p>
    <w:p w14:paraId="5C38536E" w14:textId="77E5899C" w:rsidR="00FE7B1E" w:rsidRPr="00982C28" w:rsidRDefault="00FE7B1E" w:rsidP="00FE7B1E">
      <w:pPr>
        <w:jc w:val="center"/>
        <w:rPr>
          <w:rFonts w:ascii="Arial" w:hAnsi="Arial" w:cs="Arial"/>
        </w:rPr>
      </w:pPr>
    </w:p>
    <w:p w14:paraId="3BDD2008" w14:textId="2D229E36" w:rsidR="00FE7B1E" w:rsidRPr="00982C28" w:rsidRDefault="00FE7B1E" w:rsidP="00FE7B1E">
      <w:pPr>
        <w:jc w:val="center"/>
        <w:rPr>
          <w:rFonts w:ascii="Arial" w:hAnsi="Arial" w:cs="Arial"/>
        </w:rPr>
      </w:pPr>
    </w:p>
    <w:p w14:paraId="241C4626" w14:textId="6BBBF30C" w:rsidR="00FE7B1E" w:rsidRPr="00982C28" w:rsidRDefault="00FE7B1E" w:rsidP="00FE7B1E">
      <w:pPr>
        <w:jc w:val="center"/>
        <w:rPr>
          <w:rFonts w:ascii="Arial" w:hAnsi="Arial" w:cs="Arial"/>
        </w:rPr>
      </w:pPr>
    </w:p>
    <w:p w14:paraId="24680BFF" w14:textId="46A0FA32" w:rsidR="00FE7B1E" w:rsidRPr="00982C28" w:rsidRDefault="00FE7B1E" w:rsidP="00FE7B1E">
      <w:pPr>
        <w:jc w:val="center"/>
        <w:rPr>
          <w:rFonts w:ascii="Arial" w:hAnsi="Arial" w:cs="Arial"/>
        </w:rPr>
      </w:pPr>
    </w:p>
    <w:p w14:paraId="28AB31B9" w14:textId="4A9F4CB7" w:rsidR="00FE7B1E" w:rsidRPr="00982C28" w:rsidRDefault="00FE7B1E" w:rsidP="00FE7B1E">
      <w:pPr>
        <w:jc w:val="center"/>
        <w:rPr>
          <w:rFonts w:ascii="Arial" w:hAnsi="Arial" w:cs="Arial"/>
        </w:rPr>
      </w:pPr>
    </w:p>
    <w:p w14:paraId="5C4EDF65" w14:textId="58DD1A81" w:rsidR="00FE7B1E" w:rsidRPr="00982C28" w:rsidRDefault="00FE7B1E" w:rsidP="00FE7B1E">
      <w:pPr>
        <w:jc w:val="center"/>
        <w:rPr>
          <w:rFonts w:ascii="Arial" w:hAnsi="Arial" w:cs="Arial"/>
        </w:rPr>
      </w:pPr>
    </w:p>
    <w:p w14:paraId="354EA786" w14:textId="257D7F4C" w:rsidR="00FE7B1E" w:rsidRPr="00982C28" w:rsidRDefault="00FE7B1E" w:rsidP="00FE7B1E">
      <w:pPr>
        <w:jc w:val="center"/>
        <w:rPr>
          <w:rFonts w:ascii="Arial" w:hAnsi="Arial" w:cs="Arial"/>
        </w:rPr>
      </w:pPr>
    </w:p>
    <w:p w14:paraId="5A894240" w14:textId="5EBF8191" w:rsidR="00FE7B1E" w:rsidRPr="00982C28" w:rsidRDefault="00FE7B1E" w:rsidP="00FE7B1E">
      <w:pPr>
        <w:jc w:val="center"/>
        <w:rPr>
          <w:rFonts w:ascii="Arial" w:hAnsi="Arial" w:cs="Arial"/>
        </w:rPr>
      </w:pPr>
    </w:p>
    <w:p w14:paraId="73DA7C3A" w14:textId="1FDCB422" w:rsidR="00FE7B1E" w:rsidRPr="00982C28" w:rsidRDefault="00FE7B1E" w:rsidP="00FE7B1E">
      <w:pPr>
        <w:jc w:val="center"/>
        <w:rPr>
          <w:rFonts w:ascii="Arial" w:hAnsi="Arial" w:cs="Arial"/>
        </w:rPr>
      </w:pPr>
    </w:p>
    <w:p w14:paraId="70F747F4" w14:textId="5990400B" w:rsidR="00FE7B1E" w:rsidRPr="00982C28" w:rsidRDefault="00FE7B1E" w:rsidP="00FE7B1E">
      <w:pPr>
        <w:jc w:val="center"/>
        <w:rPr>
          <w:rFonts w:ascii="Arial" w:hAnsi="Arial" w:cs="Arial"/>
        </w:rPr>
      </w:pPr>
    </w:p>
    <w:p w14:paraId="0DF5CF20" w14:textId="2A17AC09" w:rsidR="00FE7B1E" w:rsidRPr="00982C28" w:rsidRDefault="00FE7B1E" w:rsidP="00FE7B1E">
      <w:pPr>
        <w:jc w:val="center"/>
        <w:rPr>
          <w:rFonts w:ascii="Arial" w:hAnsi="Arial" w:cs="Arial"/>
        </w:rPr>
      </w:pPr>
    </w:p>
    <w:p w14:paraId="692F8B97" w14:textId="600B1424" w:rsidR="00FE7B1E" w:rsidRPr="00982C28" w:rsidRDefault="00FE7B1E" w:rsidP="00FE7B1E">
      <w:pPr>
        <w:jc w:val="center"/>
        <w:rPr>
          <w:rFonts w:ascii="Arial" w:hAnsi="Arial" w:cs="Arial"/>
        </w:rPr>
      </w:pPr>
    </w:p>
    <w:p w14:paraId="2410A5B0" w14:textId="2DB1070A" w:rsidR="00FE7B1E" w:rsidRPr="00982C28" w:rsidRDefault="00FE7B1E" w:rsidP="00FE7B1E">
      <w:pPr>
        <w:jc w:val="center"/>
        <w:rPr>
          <w:rFonts w:ascii="Arial" w:hAnsi="Arial" w:cs="Arial"/>
        </w:rPr>
      </w:pPr>
    </w:p>
    <w:p w14:paraId="7B67C3A6" w14:textId="56C9C046" w:rsidR="00FE7B1E" w:rsidRPr="00982C28" w:rsidRDefault="00FE7B1E" w:rsidP="00FE7B1E">
      <w:pPr>
        <w:jc w:val="center"/>
        <w:rPr>
          <w:rFonts w:ascii="Arial" w:hAnsi="Arial" w:cs="Arial"/>
        </w:rPr>
      </w:pPr>
    </w:p>
    <w:p w14:paraId="14E218C5" w14:textId="40DD0127" w:rsidR="00FE7B1E" w:rsidRPr="00982C28" w:rsidRDefault="00FE7B1E" w:rsidP="00FE7B1E">
      <w:pPr>
        <w:jc w:val="center"/>
        <w:rPr>
          <w:rFonts w:ascii="Arial" w:hAnsi="Arial" w:cs="Arial"/>
        </w:rPr>
      </w:pPr>
    </w:p>
    <w:p w14:paraId="798208DC" w14:textId="0C9ADC02" w:rsidR="00FE7B1E" w:rsidRPr="00982C28" w:rsidRDefault="00FE7B1E" w:rsidP="00FE7B1E">
      <w:pPr>
        <w:jc w:val="center"/>
        <w:rPr>
          <w:rFonts w:ascii="Arial" w:hAnsi="Arial" w:cs="Arial"/>
        </w:rPr>
      </w:pPr>
    </w:p>
    <w:p w14:paraId="2BF6E469" w14:textId="39A56603" w:rsidR="00FE7B1E" w:rsidRPr="00982C28" w:rsidRDefault="00FE7B1E" w:rsidP="00FE7B1E">
      <w:pPr>
        <w:jc w:val="center"/>
        <w:rPr>
          <w:rFonts w:ascii="Arial" w:hAnsi="Arial" w:cs="Arial"/>
        </w:rPr>
      </w:pPr>
    </w:p>
    <w:p w14:paraId="19476113" w14:textId="6263E387" w:rsidR="00FE7B1E" w:rsidRPr="00982C28" w:rsidRDefault="00FE7B1E" w:rsidP="00FE7B1E">
      <w:pPr>
        <w:jc w:val="center"/>
        <w:rPr>
          <w:rFonts w:ascii="Arial" w:hAnsi="Arial" w:cs="Arial"/>
        </w:rPr>
      </w:pPr>
    </w:p>
    <w:p w14:paraId="2D1C92C7" w14:textId="3C37A2E0" w:rsidR="00FE7B1E" w:rsidRPr="00982C28" w:rsidRDefault="00FE7B1E" w:rsidP="00FE7B1E">
      <w:pPr>
        <w:jc w:val="center"/>
        <w:rPr>
          <w:rFonts w:ascii="Arial" w:hAnsi="Arial" w:cs="Arial"/>
        </w:rPr>
      </w:pPr>
    </w:p>
    <w:p w14:paraId="3D704943" w14:textId="17B759AC" w:rsidR="00FE7B1E" w:rsidRPr="00982C28" w:rsidRDefault="00FE7B1E" w:rsidP="00FE7B1E">
      <w:pPr>
        <w:jc w:val="center"/>
        <w:rPr>
          <w:rFonts w:ascii="Arial" w:hAnsi="Arial" w:cs="Arial"/>
        </w:rPr>
      </w:pPr>
    </w:p>
    <w:p w14:paraId="6FF7D627" w14:textId="11DF78A0" w:rsidR="00FE7B1E" w:rsidRPr="00982C28" w:rsidRDefault="00FE7B1E" w:rsidP="00FE7B1E">
      <w:pPr>
        <w:jc w:val="center"/>
        <w:rPr>
          <w:rFonts w:ascii="Arial" w:hAnsi="Arial" w:cs="Arial"/>
        </w:rPr>
      </w:pPr>
    </w:p>
    <w:p w14:paraId="45235FAD" w14:textId="791A499C" w:rsidR="00FE7B1E" w:rsidRPr="00982C28" w:rsidRDefault="00FE7B1E" w:rsidP="00FE7B1E">
      <w:pPr>
        <w:jc w:val="center"/>
        <w:rPr>
          <w:rFonts w:ascii="Arial" w:hAnsi="Arial" w:cs="Arial"/>
        </w:rPr>
      </w:pPr>
    </w:p>
    <w:p w14:paraId="0086D6BE" w14:textId="4FE8EE3F" w:rsidR="00FE7B1E" w:rsidRPr="00982C28" w:rsidRDefault="00FE7B1E" w:rsidP="00FE7B1E">
      <w:pPr>
        <w:jc w:val="center"/>
        <w:rPr>
          <w:rFonts w:ascii="Arial" w:hAnsi="Arial" w:cs="Arial"/>
        </w:rPr>
      </w:pPr>
    </w:p>
    <w:p w14:paraId="3608BBB5" w14:textId="0815E560" w:rsidR="00FE7B1E" w:rsidRPr="00982C28" w:rsidRDefault="00FE7B1E" w:rsidP="004145F4">
      <w:pPr>
        <w:tabs>
          <w:tab w:val="left" w:pos="567"/>
        </w:tabs>
        <w:jc w:val="center"/>
        <w:rPr>
          <w:rFonts w:ascii="Arial" w:hAnsi="Arial" w:cs="Arial"/>
        </w:rPr>
      </w:pPr>
    </w:p>
    <w:p w14:paraId="2CA0A653" w14:textId="77777777" w:rsidR="00FE7B1E" w:rsidRPr="00982C28" w:rsidRDefault="00FE7B1E" w:rsidP="00FE7B1E">
      <w:pPr>
        <w:pStyle w:val="1"/>
        <w:numPr>
          <w:ilvl w:val="0"/>
          <w:numId w:val="1"/>
        </w:numPr>
        <w:spacing w:before="240"/>
        <w:ind w:left="0" w:firstLine="284"/>
        <w:rPr>
          <w:rFonts w:ascii="Arial" w:hAnsi="Arial" w:cs="Arial"/>
        </w:rPr>
      </w:pPr>
      <w:bookmarkStart w:id="1" w:name="_Toc26803463"/>
      <w:r w:rsidRPr="00982C28">
        <w:rPr>
          <w:rFonts w:ascii="Arial" w:hAnsi="Arial" w:cs="Arial"/>
        </w:rPr>
        <w:lastRenderedPageBreak/>
        <w:t>ЗАГАЛЬНІ ПОЛОЖЕННЯ</w:t>
      </w:r>
      <w:bookmarkEnd w:id="1"/>
    </w:p>
    <w:p w14:paraId="2A197F6B" w14:textId="30011970" w:rsidR="00FE7B1E" w:rsidRPr="00982C28" w:rsidRDefault="00FE7B1E" w:rsidP="005C2E95">
      <w:pPr>
        <w:pStyle w:val="a9"/>
        <w:numPr>
          <w:ilvl w:val="1"/>
          <w:numId w:val="1"/>
        </w:numPr>
        <w:tabs>
          <w:tab w:val="left" w:pos="0"/>
        </w:tabs>
        <w:spacing w:before="240" w:beforeAutospacing="0" w:after="0" w:afterAutospacing="0"/>
        <w:ind w:left="0" w:firstLine="567"/>
        <w:jc w:val="both"/>
        <w:rPr>
          <w:rFonts w:ascii="Arial" w:hAnsi="Arial" w:cs="Arial"/>
          <w:bCs/>
          <w:iCs/>
          <w:sz w:val="22"/>
          <w:szCs w:val="22"/>
          <w:lang w:val="uk-UA"/>
        </w:rPr>
      </w:pPr>
      <w:r w:rsidRPr="00982C28">
        <w:rPr>
          <w:rFonts w:ascii="Arial" w:hAnsi="Arial" w:cs="Arial"/>
          <w:bCs/>
          <w:iCs/>
          <w:sz w:val="22"/>
          <w:szCs w:val="22"/>
          <w:lang w:val="uk-UA"/>
        </w:rPr>
        <w:t xml:space="preserve">Положення </w:t>
      </w:r>
      <w:r w:rsidR="004A666D" w:rsidRPr="00982C28">
        <w:rPr>
          <w:rFonts w:ascii="Arial" w:hAnsi="Arial" w:cs="Arial"/>
          <w:sz w:val="22"/>
          <w:szCs w:val="22"/>
        </w:rPr>
        <w:t>про використання електронного підпису в А</w:t>
      </w:r>
      <w:r w:rsidR="004460BF" w:rsidRPr="00982C28">
        <w:rPr>
          <w:rFonts w:ascii="Arial" w:hAnsi="Arial" w:cs="Arial"/>
          <w:sz w:val="22"/>
          <w:szCs w:val="22"/>
          <w:lang w:val="uk-UA"/>
        </w:rPr>
        <w:t xml:space="preserve">КЦІОНЕРНОМУ </w:t>
      </w:r>
      <w:r w:rsidR="004A666D" w:rsidRPr="00982C28">
        <w:rPr>
          <w:rFonts w:ascii="Arial" w:hAnsi="Arial" w:cs="Arial"/>
          <w:sz w:val="22"/>
          <w:szCs w:val="22"/>
        </w:rPr>
        <w:t>Т</w:t>
      </w:r>
      <w:r w:rsidR="004460BF" w:rsidRPr="00982C28">
        <w:rPr>
          <w:rFonts w:ascii="Arial" w:hAnsi="Arial" w:cs="Arial"/>
          <w:sz w:val="22"/>
          <w:szCs w:val="22"/>
          <w:lang w:val="uk-UA"/>
        </w:rPr>
        <w:t>ОВАРИСТВІ</w:t>
      </w:r>
      <w:r w:rsidR="004A666D" w:rsidRPr="00982C28">
        <w:rPr>
          <w:rFonts w:ascii="Arial" w:hAnsi="Arial" w:cs="Arial"/>
          <w:sz w:val="22"/>
          <w:szCs w:val="22"/>
        </w:rPr>
        <w:t xml:space="preserve"> «КОМІНБАНК»</w:t>
      </w:r>
      <w:r w:rsidRPr="00982C28">
        <w:rPr>
          <w:rFonts w:ascii="Arial" w:hAnsi="Arial" w:cs="Arial"/>
          <w:bCs/>
          <w:iCs/>
          <w:sz w:val="22"/>
          <w:szCs w:val="22"/>
          <w:lang w:val="uk-UA"/>
        </w:rPr>
        <w:t xml:space="preserve"> (далі - </w:t>
      </w:r>
      <w:r w:rsidRPr="00982C28">
        <w:rPr>
          <w:rFonts w:ascii="Arial" w:hAnsi="Arial" w:cs="Arial"/>
          <w:iCs/>
          <w:sz w:val="22"/>
          <w:szCs w:val="22"/>
          <w:lang w:val="uk-UA"/>
        </w:rPr>
        <w:t>Положення</w:t>
      </w:r>
      <w:r w:rsidRPr="00982C28">
        <w:rPr>
          <w:rFonts w:ascii="Arial" w:hAnsi="Arial" w:cs="Arial"/>
          <w:bCs/>
          <w:iCs/>
          <w:sz w:val="22"/>
          <w:szCs w:val="22"/>
          <w:lang w:val="uk-UA"/>
        </w:rPr>
        <w:t>)</w:t>
      </w:r>
      <w:r w:rsidR="004460BF" w:rsidRPr="00982C28">
        <w:rPr>
          <w:rFonts w:ascii="Arial" w:hAnsi="Arial" w:cs="Arial"/>
          <w:bCs/>
          <w:iCs/>
          <w:sz w:val="22"/>
          <w:szCs w:val="22"/>
          <w:lang w:val="uk-UA"/>
        </w:rPr>
        <w:t>,</w:t>
      </w:r>
      <w:r w:rsidRPr="00982C28">
        <w:rPr>
          <w:rFonts w:ascii="Arial" w:hAnsi="Arial" w:cs="Arial"/>
          <w:bCs/>
          <w:iCs/>
          <w:sz w:val="22"/>
          <w:szCs w:val="22"/>
          <w:lang w:val="uk-UA"/>
        </w:rPr>
        <w:t xml:space="preserve"> </w:t>
      </w:r>
      <w:r w:rsidR="00E3696C" w:rsidRPr="00982C28">
        <w:rPr>
          <w:rFonts w:ascii="Arial" w:hAnsi="Arial" w:cs="Arial"/>
          <w:color w:val="000000"/>
          <w:sz w:val="22"/>
          <w:szCs w:val="22"/>
          <w:lang w:val="uk-UA" w:eastAsia="ru-RU"/>
        </w:rPr>
        <w:t xml:space="preserve">яке регламентує визначення організаційно-методологічних умов застосування в </w:t>
      </w:r>
      <w:r w:rsidR="00E3696C" w:rsidRPr="00982C28">
        <w:rPr>
          <w:rFonts w:ascii="Arial" w:hAnsi="Arial" w:cs="Arial"/>
          <w:sz w:val="22"/>
          <w:szCs w:val="22"/>
        </w:rPr>
        <w:t>АТ «КОМІНБАНК»</w:t>
      </w:r>
      <w:r w:rsidR="00E3696C" w:rsidRPr="00982C28">
        <w:rPr>
          <w:rFonts w:ascii="Arial" w:hAnsi="Arial" w:cs="Arial"/>
          <w:sz w:val="22"/>
          <w:szCs w:val="22"/>
          <w:lang w:val="uk-UA"/>
        </w:rPr>
        <w:t xml:space="preserve"> (далі - </w:t>
      </w:r>
      <w:r w:rsidR="00E3696C" w:rsidRPr="00982C28">
        <w:rPr>
          <w:rFonts w:ascii="Arial" w:hAnsi="Arial" w:cs="Arial"/>
          <w:color w:val="000000"/>
          <w:sz w:val="22"/>
          <w:szCs w:val="22"/>
          <w:lang w:val="uk-UA" w:eastAsia="ru-RU"/>
        </w:rPr>
        <w:t>Банк) видів електронних підписів, які</w:t>
      </w:r>
      <w:r w:rsidR="004460BF" w:rsidRPr="00982C28">
        <w:rPr>
          <w:rFonts w:ascii="Arial" w:hAnsi="Arial" w:cs="Arial"/>
          <w:color w:val="000000"/>
          <w:sz w:val="22"/>
          <w:szCs w:val="22"/>
          <w:lang w:val="uk-UA" w:eastAsia="ru-RU"/>
        </w:rPr>
        <w:t xml:space="preserve"> </w:t>
      </w:r>
      <w:r w:rsidR="00E3696C" w:rsidRPr="00982C28">
        <w:rPr>
          <w:rFonts w:ascii="Arial" w:hAnsi="Arial" w:cs="Arial"/>
          <w:color w:val="000000"/>
          <w:sz w:val="22"/>
          <w:szCs w:val="22"/>
          <w:lang w:val="uk-UA" w:eastAsia="ru-RU"/>
        </w:rPr>
        <w:t>використовуються під час створення, оброблення та зберігання електронних документів, а</w:t>
      </w:r>
      <w:r w:rsidR="004460BF" w:rsidRPr="00982C28">
        <w:rPr>
          <w:rFonts w:ascii="Arial" w:hAnsi="Arial" w:cs="Arial"/>
          <w:color w:val="000000"/>
          <w:sz w:val="22"/>
          <w:szCs w:val="22"/>
          <w:lang w:val="uk-UA" w:eastAsia="ru-RU"/>
        </w:rPr>
        <w:t xml:space="preserve"> </w:t>
      </w:r>
      <w:r w:rsidR="00E3696C" w:rsidRPr="00982C28">
        <w:rPr>
          <w:rFonts w:ascii="Arial" w:hAnsi="Arial" w:cs="Arial"/>
          <w:color w:val="000000"/>
          <w:sz w:val="22"/>
          <w:szCs w:val="22"/>
          <w:lang w:val="uk-UA" w:eastAsia="ru-RU"/>
        </w:rPr>
        <w:t>також встановлення порядку дій при роботі з електронними документами, зокрема, в частині виявлення будь-яких змін в електронних документах та/або в електронних підписах після їх підписання з метою забезпечення належного рівня безпеки інформації та дотримання Банком вимог чинного законодавства України.</w:t>
      </w:r>
    </w:p>
    <w:p w14:paraId="2F39E75E" w14:textId="3F29F955" w:rsidR="00FE7B1E" w:rsidRPr="00982C28" w:rsidRDefault="004336DE" w:rsidP="005C2E95">
      <w:pPr>
        <w:pStyle w:val="a9"/>
        <w:numPr>
          <w:ilvl w:val="1"/>
          <w:numId w:val="1"/>
        </w:numPr>
        <w:tabs>
          <w:tab w:val="left" w:pos="0"/>
        </w:tabs>
        <w:spacing w:before="240" w:beforeAutospacing="0" w:after="0" w:afterAutospacing="0"/>
        <w:ind w:left="0" w:firstLine="567"/>
        <w:jc w:val="both"/>
        <w:rPr>
          <w:rFonts w:ascii="Arial" w:hAnsi="Arial" w:cs="Arial"/>
          <w:bCs/>
          <w:iCs/>
          <w:sz w:val="22"/>
          <w:szCs w:val="22"/>
          <w:lang w:val="uk-UA"/>
        </w:rPr>
      </w:pPr>
      <w:r w:rsidRPr="00982C28">
        <w:rPr>
          <w:rFonts w:ascii="Arial" w:hAnsi="Arial" w:cs="Arial"/>
          <w:color w:val="000000"/>
          <w:sz w:val="22"/>
          <w:szCs w:val="22"/>
          <w:lang w:val="uk-UA" w:eastAsia="ru-RU"/>
        </w:rPr>
        <w:t>Метою Положення є встановлення детального та максимально зрозумілого порядку</w:t>
      </w:r>
      <w:r w:rsidR="004460BF" w:rsidRPr="00982C28">
        <w:rPr>
          <w:rFonts w:ascii="Arial" w:hAnsi="Arial" w:cs="Arial"/>
          <w:color w:val="000000"/>
          <w:sz w:val="22"/>
          <w:szCs w:val="22"/>
          <w:lang w:val="uk-UA" w:eastAsia="ru-RU"/>
        </w:rPr>
        <w:t xml:space="preserve"> </w:t>
      </w:r>
      <w:r w:rsidRPr="00982C28">
        <w:rPr>
          <w:rFonts w:ascii="Arial" w:hAnsi="Arial" w:cs="Arial"/>
          <w:color w:val="000000"/>
          <w:sz w:val="22"/>
          <w:szCs w:val="22"/>
          <w:lang w:val="uk-UA" w:eastAsia="ru-RU"/>
        </w:rPr>
        <w:t>дій Банку під час накладання підписів на електронні документи відповідно до вимог</w:t>
      </w:r>
      <w:r w:rsidR="004460BF" w:rsidRPr="00982C28">
        <w:rPr>
          <w:rFonts w:ascii="Arial" w:hAnsi="Arial" w:cs="Arial"/>
          <w:color w:val="000000"/>
          <w:sz w:val="22"/>
          <w:szCs w:val="22"/>
          <w:lang w:val="uk-UA" w:eastAsia="ru-RU"/>
        </w:rPr>
        <w:t xml:space="preserve"> </w:t>
      </w:r>
      <w:r w:rsidRPr="00982C28">
        <w:rPr>
          <w:rFonts w:ascii="Arial" w:hAnsi="Arial" w:cs="Arial"/>
          <w:color w:val="000000"/>
          <w:sz w:val="22"/>
          <w:szCs w:val="22"/>
          <w:lang w:val="uk-UA" w:eastAsia="ru-RU"/>
        </w:rPr>
        <w:t>законодавства України, нормативно-правових актів Національного банку України, прийнятих для виконання та відповідно до законів України</w:t>
      </w:r>
      <w:r w:rsidR="00FE7B1E" w:rsidRPr="00982C28">
        <w:rPr>
          <w:rFonts w:ascii="Arial" w:hAnsi="Arial" w:cs="Arial"/>
          <w:bCs/>
          <w:iCs/>
          <w:sz w:val="22"/>
          <w:szCs w:val="22"/>
          <w:lang w:val="uk-UA"/>
        </w:rPr>
        <w:t>.</w:t>
      </w:r>
    </w:p>
    <w:p w14:paraId="67D9B777" w14:textId="73E43461" w:rsidR="00CD7E41" w:rsidRPr="00982C28" w:rsidRDefault="00CD7E41" w:rsidP="005C2E95">
      <w:pPr>
        <w:pStyle w:val="a9"/>
        <w:numPr>
          <w:ilvl w:val="1"/>
          <w:numId w:val="1"/>
        </w:numPr>
        <w:tabs>
          <w:tab w:val="left" w:pos="0"/>
        </w:tabs>
        <w:spacing w:before="240" w:beforeAutospacing="0" w:after="0" w:afterAutospacing="0"/>
        <w:ind w:left="0" w:firstLine="567"/>
        <w:jc w:val="both"/>
        <w:rPr>
          <w:rFonts w:ascii="Arial" w:hAnsi="Arial" w:cs="Arial"/>
          <w:bCs/>
          <w:iCs/>
          <w:sz w:val="22"/>
          <w:szCs w:val="22"/>
          <w:lang w:val="uk-UA"/>
        </w:rPr>
      </w:pPr>
      <w:r w:rsidRPr="00982C28">
        <w:rPr>
          <w:rFonts w:ascii="Arial" w:hAnsi="Arial" w:cs="Arial"/>
          <w:sz w:val="22"/>
          <w:szCs w:val="22"/>
          <w:lang w:val="uk-UA" w:eastAsia="ru-RU"/>
        </w:rPr>
        <w:t xml:space="preserve">Банк надає можливість безперешкодного ознайомлення з цим Положенням всім учасникам (суб’єктам) </w:t>
      </w:r>
      <w:r w:rsidRPr="00982C28">
        <w:rPr>
          <w:rFonts w:ascii="Arial" w:hAnsi="Arial" w:cs="Arial"/>
          <w:color w:val="000000"/>
          <w:sz w:val="22"/>
          <w:szCs w:val="22"/>
          <w:lang w:val="uk-UA" w:eastAsia="ru-RU"/>
        </w:rPr>
        <w:t>електронної взаємодії</w:t>
      </w:r>
      <w:r w:rsidRPr="00982C28">
        <w:rPr>
          <w:rFonts w:ascii="Arial" w:hAnsi="Arial" w:cs="Arial"/>
          <w:sz w:val="22"/>
          <w:szCs w:val="22"/>
          <w:lang w:val="uk-UA" w:eastAsia="ru-RU"/>
        </w:rPr>
        <w:t>, які використовують електронний підпис, в тому числі клієнтам та потенційним клієнтам Банку.</w:t>
      </w:r>
    </w:p>
    <w:p w14:paraId="1BFEE10E" w14:textId="77777777" w:rsidR="00FE7B1E" w:rsidRPr="00982C28" w:rsidRDefault="00FE7B1E" w:rsidP="00FE7B1E">
      <w:pPr>
        <w:pStyle w:val="1"/>
        <w:numPr>
          <w:ilvl w:val="0"/>
          <w:numId w:val="1"/>
        </w:numPr>
        <w:spacing w:before="240"/>
        <w:ind w:left="0" w:firstLine="284"/>
        <w:rPr>
          <w:rFonts w:ascii="Arial" w:hAnsi="Arial" w:cs="Arial"/>
        </w:rPr>
      </w:pPr>
      <w:bookmarkStart w:id="2" w:name="_Toc349117358"/>
      <w:bookmarkStart w:id="3" w:name="_Toc26803464"/>
      <w:r w:rsidRPr="00982C28">
        <w:rPr>
          <w:rFonts w:ascii="Arial" w:hAnsi="Arial" w:cs="Arial"/>
        </w:rPr>
        <w:t>НОРМАТИВНА БАЗА</w:t>
      </w:r>
      <w:bookmarkEnd w:id="2"/>
      <w:bookmarkEnd w:id="3"/>
    </w:p>
    <w:p w14:paraId="1C0CA609" w14:textId="77777777" w:rsidR="00FE7B1E" w:rsidRPr="00982C28" w:rsidRDefault="00FE7B1E" w:rsidP="005C2E95">
      <w:pPr>
        <w:pStyle w:val="a9"/>
        <w:numPr>
          <w:ilvl w:val="1"/>
          <w:numId w:val="1"/>
        </w:numPr>
        <w:tabs>
          <w:tab w:val="left" w:pos="0"/>
        </w:tabs>
        <w:spacing w:before="240" w:beforeAutospacing="0" w:after="0" w:afterAutospacing="0"/>
        <w:ind w:left="0" w:firstLine="567"/>
        <w:jc w:val="both"/>
        <w:rPr>
          <w:rFonts w:ascii="Arial" w:hAnsi="Arial" w:cs="Arial"/>
          <w:sz w:val="22"/>
          <w:szCs w:val="22"/>
          <w:lang w:val="uk-UA"/>
        </w:rPr>
      </w:pPr>
      <w:r w:rsidRPr="00982C28">
        <w:rPr>
          <w:rFonts w:ascii="Arial" w:hAnsi="Arial" w:cs="Arial"/>
          <w:sz w:val="22"/>
          <w:szCs w:val="22"/>
          <w:lang w:val="uk-UA"/>
        </w:rPr>
        <w:t xml:space="preserve">При </w:t>
      </w:r>
      <w:r w:rsidRPr="00982C28">
        <w:rPr>
          <w:rFonts w:ascii="Arial" w:hAnsi="Arial" w:cs="Arial"/>
          <w:bCs/>
          <w:iCs/>
          <w:sz w:val="22"/>
          <w:szCs w:val="22"/>
          <w:lang w:val="uk-UA"/>
        </w:rPr>
        <w:t>розробці</w:t>
      </w:r>
      <w:r w:rsidRPr="00982C28">
        <w:rPr>
          <w:rFonts w:ascii="Arial" w:hAnsi="Arial" w:cs="Arial"/>
          <w:sz w:val="22"/>
          <w:szCs w:val="22"/>
          <w:lang w:val="uk-UA"/>
        </w:rPr>
        <w:t xml:space="preserve"> цього Положення були використані такі нормативні документи зовнішнього походження: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9170"/>
      </w:tblGrid>
      <w:tr w:rsidR="00791760" w:rsidRPr="00982C28" w14:paraId="34DB7877" w14:textId="77777777" w:rsidTr="00BE0588">
        <w:trPr>
          <w:cantSplit/>
          <w:trHeight w:val="567"/>
        </w:trPr>
        <w:tc>
          <w:tcPr>
            <w:tcW w:w="462" w:type="dxa"/>
            <w:vAlign w:val="center"/>
          </w:tcPr>
          <w:p w14:paraId="2C4A79D8" w14:textId="77777777" w:rsidR="00FE7B1E" w:rsidRPr="00982C28" w:rsidRDefault="00FE7B1E" w:rsidP="00BE0588">
            <w:pPr>
              <w:jc w:val="center"/>
              <w:rPr>
                <w:rFonts w:ascii="Arial" w:hAnsi="Arial" w:cs="Arial"/>
                <w:sz w:val="22"/>
                <w:szCs w:val="22"/>
              </w:rPr>
            </w:pPr>
            <w:r w:rsidRPr="00982C28">
              <w:rPr>
                <w:rFonts w:ascii="Arial" w:hAnsi="Arial" w:cs="Arial"/>
                <w:sz w:val="22"/>
                <w:szCs w:val="22"/>
              </w:rPr>
              <w:t>№</w:t>
            </w:r>
          </w:p>
        </w:tc>
        <w:tc>
          <w:tcPr>
            <w:tcW w:w="9170" w:type="dxa"/>
            <w:vAlign w:val="center"/>
          </w:tcPr>
          <w:p w14:paraId="40310D63" w14:textId="77777777" w:rsidR="00FE7B1E" w:rsidRPr="00982C28" w:rsidRDefault="00FE7B1E" w:rsidP="00E76635">
            <w:pPr>
              <w:jc w:val="center"/>
              <w:rPr>
                <w:rFonts w:ascii="Arial" w:hAnsi="Arial" w:cs="Arial"/>
                <w:sz w:val="22"/>
                <w:szCs w:val="22"/>
              </w:rPr>
            </w:pPr>
            <w:r w:rsidRPr="00982C28">
              <w:rPr>
                <w:rFonts w:ascii="Arial" w:hAnsi="Arial" w:cs="Arial"/>
                <w:sz w:val="22"/>
                <w:szCs w:val="22"/>
              </w:rPr>
              <w:t>Найменування документа:</w:t>
            </w:r>
          </w:p>
        </w:tc>
      </w:tr>
      <w:tr w:rsidR="00791760" w:rsidRPr="00982C28" w14:paraId="036EB201" w14:textId="77777777" w:rsidTr="00BE0588">
        <w:trPr>
          <w:cantSplit/>
          <w:trHeight w:val="567"/>
        </w:trPr>
        <w:tc>
          <w:tcPr>
            <w:tcW w:w="462" w:type="dxa"/>
            <w:vAlign w:val="center"/>
          </w:tcPr>
          <w:p w14:paraId="62A93D7A" w14:textId="77777777" w:rsidR="00FE7B1E" w:rsidRPr="00982C28" w:rsidRDefault="00FE7B1E" w:rsidP="00BE0588">
            <w:pPr>
              <w:jc w:val="center"/>
              <w:rPr>
                <w:rFonts w:ascii="Arial" w:eastAsia="Calibri" w:hAnsi="Arial" w:cs="Arial"/>
                <w:bCs/>
                <w:iCs/>
                <w:sz w:val="22"/>
                <w:szCs w:val="22"/>
              </w:rPr>
            </w:pPr>
            <w:r w:rsidRPr="00982C28">
              <w:rPr>
                <w:rFonts w:ascii="Arial" w:eastAsia="Calibri" w:hAnsi="Arial" w:cs="Arial"/>
                <w:bCs/>
                <w:iCs/>
                <w:sz w:val="22"/>
                <w:szCs w:val="22"/>
              </w:rPr>
              <w:t>1.</w:t>
            </w:r>
          </w:p>
        </w:tc>
        <w:tc>
          <w:tcPr>
            <w:tcW w:w="9170" w:type="dxa"/>
            <w:vAlign w:val="center"/>
          </w:tcPr>
          <w:p w14:paraId="11A85FC5" w14:textId="4C412685" w:rsidR="00FE7B1E" w:rsidRPr="00982C28" w:rsidRDefault="00FE7B1E" w:rsidP="00BE0588">
            <w:pPr>
              <w:jc w:val="both"/>
              <w:rPr>
                <w:rFonts w:ascii="Arial" w:hAnsi="Arial" w:cs="Arial"/>
                <w:sz w:val="22"/>
                <w:szCs w:val="22"/>
                <w:lang w:eastAsia="uk-UA"/>
              </w:rPr>
            </w:pPr>
            <w:r w:rsidRPr="00982C28">
              <w:rPr>
                <w:rFonts w:ascii="Arial" w:hAnsi="Arial" w:cs="Arial"/>
                <w:sz w:val="22"/>
                <w:szCs w:val="22"/>
              </w:rPr>
              <w:t>Положення про організацію заходів із забезпечення інформаційної безпеки в банківській системі України, затверджене постановою Правління Національного банку України від 28.09.2017 № 95</w:t>
            </w:r>
            <w:r w:rsidR="00955F31" w:rsidRPr="00982C28">
              <w:rPr>
                <w:rFonts w:ascii="Arial" w:hAnsi="Arial" w:cs="Arial"/>
                <w:sz w:val="22"/>
                <w:szCs w:val="22"/>
              </w:rPr>
              <w:t>.</w:t>
            </w:r>
          </w:p>
        </w:tc>
      </w:tr>
      <w:tr w:rsidR="00791760" w:rsidRPr="00982C28" w14:paraId="315E84A5" w14:textId="77777777" w:rsidTr="00BE0588">
        <w:trPr>
          <w:cantSplit/>
          <w:trHeight w:val="567"/>
        </w:trPr>
        <w:tc>
          <w:tcPr>
            <w:tcW w:w="462" w:type="dxa"/>
            <w:vAlign w:val="center"/>
          </w:tcPr>
          <w:p w14:paraId="48AF94FF" w14:textId="77777777" w:rsidR="00FE7B1E" w:rsidRPr="00982C28" w:rsidRDefault="00FE7B1E" w:rsidP="00BE0588">
            <w:pPr>
              <w:jc w:val="center"/>
              <w:rPr>
                <w:rFonts w:ascii="Arial" w:eastAsia="Calibri" w:hAnsi="Arial" w:cs="Arial"/>
                <w:bCs/>
                <w:iCs/>
                <w:sz w:val="22"/>
                <w:szCs w:val="22"/>
              </w:rPr>
            </w:pPr>
            <w:r w:rsidRPr="00982C28">
              <w:rPr>
                <w:rFonts w:ascii="Arial" w:eastAsia="Calibri" w:hAnsi="Arial" w:cs="Arial"/>
                <w:bCs/>
                <w:iCs/>
                <w:sz w:val="22"/>
                <w:szCs w:val="22"/>
              </w:rPr>
              <w:t>2.</w:t>
            </w:r>
          </w:p>
        </w:tc>
        <w:tc>
          <w:tcPr>
            <w:tcW w:w="9170" w:type="dxa"/>
            <w:vAlign w:val="center"/>
          </w:tcPr>
          <w:p w14:paraId="12F3E32A" w14:textId="7A6F885E" w:rsidR="00FE7B1E" w:rsidRPr="00982C28" w:rsidRDefault="00FE7B1E" w:rsidP="00BE0588">
            <w:pPr>
              <w:tabs>
                <w:tab w:val="left" w:pos="851"/>
              </w:tabs>
              <w:jc w:val="both"/>
              <w:rPr>
                <w:rFonts w:ascii="Arial" w:hAnsi="Arial" w:cs="Arial"/>
                <w:sz w:val="22"/>
                <w:szCs w:val="22"/>
              </w:rPr>
            </w:pPr>
            <w:r w:rsidRPr="00982C28">
              <w:rPr>
                <w:rFonts w:ascii="Arial" w:hAnsi="Arial" w:cs="Arial"/>
                <w:sz w:val="22"/>
                <w:szCs w:val="22"/>
              </w:rPr>
              <w:t>Положення про організацію системи управління ризиками в банках України та банківських групах, затвердженого постановою Правління Національного банку України від 11.06.2018 №64, із змінами</w:t>
            </w:r>
            <w:r w:rsidR="00955F31" w:rsidRPr="00982C28">
              <w:rPr>
                <w:rFonts w:ascii="Arial" w:hAnsi="Arial" w:cs="Arial"/>
                <w:sz w:val="22"/>
                <w:szCs w:val="22"/>
              </w:rPr>
              <w:t>.</w:t>
            </w:r>
          </w:p>
        </w:tc>
      </w:tr>
      <w:tr w:rsidR="00791760" w:rsidRPr="00982C28" w14:paraId="0346C0A0" w14:textId="77777777" w:rsidTr="00BE0588">
        <w:trPr>
          <w:cantSplit/>
          <w:trHeight w:val="567"/>
        </w:trPr>
        <w:tc>
          <w:tcPr>
            <w:tcW w:w="462" w:type="dxa"/>
            <w:vAlign w:val="center"/>
          </w:tcPr>
          <w:p w14:paraId="1213853C" w14:textId="77777777" w:rsidR="00FE7B1E" w:rsidRPr="00982C28" w:rsidRDefault="00FE7B1E" w:rsidP="00BE0588">
            <w:pPr>
              <w:jc w:val="center"/>
              <w:rPr>
                <w:rFonts w:ascii="Arial" w:eastAsia="Calibri" w:hAnsi="Arial" w:cs="Arial"/>
                <w:bCs/>
                <w:iCs/>
                <w:sz w:val="22"/>
                <w:szCs w:val="22"/>
              </w:rPr>
            </w:pPr>
            <w:r w:rsidRPr="00982C28">
              <w:rPr>
                <w:rFonts w:ascii="Arial" w:eastAsia="Calibri" w:hAnsi="Arial" w:cs="Arial"/>
                <w:bCs/>
                <w:iCs/>
                <w:sz w:val="22"/>
                <w:szCs w:val="22"/>
              </w:rPr>
              <w:t>3.</w:t>
            </w:r>
          </w:p>
        </w:tc>
        <w:tc>
          <w:tcPr>
            <w:tcW w:w="9170" w:type="dxa"/>
            <w:vAlign w:val="center"/>
          </w:tcPr>
          <w:p w14:paraId="11EB19BA" w14:textId="23CF6600" w:rsidR="00FE7B1E" w:rsidRPr="00982C28" w:rsidRDefault="00FE7B1E" w:rsidP="00BE0588">
            <w:pPr>
              <w:jc w:val="both"/>
              <w:rPr>
                <w:rFonts w:ascii="Arial" w:hAnsi="Arial" w:cs="Arial"/>
                <w:sz w:val="22"/>
                <w:szCs w:val="22"/>
              </w:rPr>
            </w:pPr>
            <w:r w:rsidRPr="00982C28">
              <w:rPr>
                <w:rFonts w:ascii="Arial" w:hAnsi="Arial" w:cs="Arial"/>
                <w:sz w:val="22"/>
                <w:szCs w:val="22"/>
              </w:rPr>
              <w:t>Положення про організацію системи внутрішнього контролю в банках України та банківських групах, затвердженого постановою Правління Національного банку України від 02.07.2019 №88</w:t>
            </w:r>
            <w:r w:rsidR="00955F31" w:rsidRPr="00982C28">
              <w:rPr>
                <w:rFonts w:ascii="Arial" w:hAnsi="Arial" w:cs="Arial"/>
                <w:sz w:val="22"/>
                <w:szCs w:val="22"/>
              </w:rPr>
              <w:t>.</w:t>
            </w:r>
          </w:p>
        </w:tc>
      </w:tr>
      <w:tr w:rsidR="00791760" w:rsidRPr="00982C28" w14:paraId="63A6BDE5" w14:textId="77777777" w:rsidTr="00BE0588">
        <w:trPr>
          <w:cantSplit/>
          <w:trHeight w:val="567"/>
        </w:trPr>
        <w:tc>
          <w:tcPr>
            <w:tcW w:w="462" w:type="dxa"/>
            <w:vAlign w:val="center"/>
          </w:tcPr>
          <w:p w14:paraId="4C587B9D" w14:textId="77777777" w:rsidR="00FE7B1E" w:rsidRPr="00982C28" w:rsidRDefault="00FE7B1E" w:rsidP="00BE0588">
            <w:pPr>
              <w:jc w:val="center"/>
              <w:rPr>
                <w:rFonts w:ascii="Arial" w:eastAsia="Calibri" w:hAnsi="Arial" w:cs="Arial"/>
                <w:bCs/>
                <w:iCs/>
                <w:sz w:val="22"/>
                <w:szCs w:val="22"/>
              </w:rPr>
            </w:pPr>
            <w:r w:rsidRPr="00982C28">
              <w:rPr>
                <w:rFonts w:ascii="Arial" w:eastAsia="Calibri" w:hAnsi="Arial" w:cs="Arial"/>
                <w:bCs/>
                <w:iCs/>
                <w:sz w:val="22"/>
                <w:szCs w:val="22"/>
              </w:rPr>
              <w:t>4.</w:t>
            </w:r>
          </w:p>
        </w:tc>
        <w:tc>
          <w:tcPr>
            <w:tcW w:w="9170" w:type="dxa"/>
            <w:vAlign w:val="center"/>
          </w:tcPr>
          <w:p w14:paraId="6582BD58" w14:textId="6688DE8C" w:rsidR="00FE7B1E" w:rsidRPr="00982C28" w:rsidRDefault="00FE7B1E" w:rsidP="00791760">
            <w:pPr>
              <w:shd w:val="clear" w:color="auto" w:fill="FFFFFF"/>
              <w:tabs>
                <w:tab w:val="left" w:pos="1134"/>
              </w:tabs>
              <w:jc w:val="both"/>
              <w:outlineLvl w:val="4"/>
              <w:rPr>
                <w:rFonts w:ascii="Arial" w:hAnsi="Arial" w:cs="Arial"/>
                <w:sz w:val="22"/>
                <w:szCs w:val="22"/>
              </w:rPr>
            </w:pPr>
            <w:r w:rsidRPr="00982C28">
              <w:rPr>
                <w:rFonts w:ascii="Arial" w:hAnsi="Arial" w:cs="Arial"/>
                <w:sz w:val="22"/>
                <w:szCs w:val="22"/>
              </w:rPr>
              <w:t>Положення про організацію кіберзахисту в банківській системі України, затверджене постановою Правління Національного банку України від 12.08.2022 №178</w:t>
            </w:r>
            <w:r w:rsidR="00955F31" w:rsidRPr="00982C28">
              <w:rPr>
                <w:rFonts w:ascii="Arial" w:hAnsi="Arial" w:cs="Arial"/>
                <w:sz w:val="22"/>
                <w:szCs w:val="22"/>
              </w:rPr>
              <w:t>.</w:t>
            </w:r>
          </w:p>
        </w:tc>
      </w:tr>
      <w:tr w:rsidR="00791760" w:rsidRPr="00982C28" w14:paraId="70924AE0" w14:textId="77777777" w:rsidTr="00BE0588">
        <w:trPr>
          <w:cantSplit/>
          <w:trHeight w:val="567"/>
        </w:trPr>
        <w:tc>
          <w:tcPr>
            <w:tcW w:w="462" w:type="dxa"/>
            <w:vAlign w:val="center"/>
          </w:tcPr>
          <w:p w14:paraId="07B98753" w14:textId="79BC386E" w:rsidR="00791760" w:rsidRPr="00982C28" w:rsidRDefault="00791760" w:rsidP="00BE0588">
            <w:pPr>
              <w:jc w:val="center"/>
              <w:rPr>
                <w:rFonts w:ascii="Arial" w:eastAsia="Calibri" w:hAnsi="Arial" w:cs="Arial"/>
                <w:bCs/>
                <w:iCs/>
                <w:sz w:val="22"/>
                <w:szCs w:val="22"/>
              </w:rPr>
            </w:pPr>
            <w:r w:rsidRPr="00982C28">
              <w:rPr>
                <w:rFonts w:ascii="Arial" w:eastAsia="Calibri" w:hAnsi="Arial" w:cs="Arial"/>
                <w:bCs/>
                <w:iCs/>
                <w:sz w:val="22"/>
                <w:szCs w:val="22"/>
              </w:rPr>
              <w:t>5.</w:t>
            </w:r>
          </w:p>
        </w:tc>
        <w:tc>
          <w:tcPr>
            <w:tcW w:w="9170" w:type="dxa"/>
            <w:vAlign w:val="center"/>
          </w:tcPr>
          <w:p w14:paraId="73892D0D" w14:textId="2BCE84D1" w:rsidR="00791760" w:rsidRPr="00982C28" w:rsidRDefault="00791760" w:rsidP="00BE0588">
            <w:pPr>
              <w:shd w:val="clear" w:color="auto" w:fill="FFFFFF"/>
              <w:tabs>
                <w:tab w:val="left" w:pos="1134"/>
              </w:tabs>
              <w:jc w:val="both"/>
              <w:outlineLvl w:val="4"/>
              <w:rPr>
                <w:rFonts w:ascii="Arial" w:hAnsi="Arial" w:cs="Arial"/>
                <w:sz w:val="22"/>
                <w:szCs w:val="22"/>
              </w:rPr>
            </w:pPr>
            <w:r w:rsidRPr="00982C28">
              <w:rPr>
                <w:rStyle w:val="fontstyle01"/>
                <w:rFonts w:ascii="Arial" w:hAnsi="Arial" w:cs="Arial"/>
                <w:sz w:val="22"/>
                <w:szCs w:val="22"/>
              </w:rPr>
              <w:t>Положення про використання електронного підпису та електронної печатки</w:t>
            </w:r>
            <w:r w:rsidRPr="00982C28">
              <w:rPr>
                <w:rFonts w:ascii="Arial" w:hAnsi="Arial" w:cs="Arial"/>
                <w:sz w:val="22"/>
                <w:szCs w:val="22"/>
              </w:rPr>
              <w:t>, затверджене постановою Правління Національного банку України від 20.12.2023 №172</w:t>
            </w:r>
            <w:r w:rsidR="00955F31" w:rsidRPr="00982C28">
              <w:rPr>
                <w:rFonts w:ascii="Arial" w:hAnsi="Arial" w:cs="Arial"/>
                <w:sz w:val="22"/>
                <w:szCs w:val="22"/>
              </w:rPr>
              <w:t>.</w:t>
            </w:r>
          </w:p>
        </w:tc>
      </w:tr>
      <w:tr w:rsidR="00791760" w:rsidRPr="00982C28" w14:paraId="00DBCFA8" w14:textId="77777777" w:rsidTr="00982C28">
        <w:trPr>
          <w:cantSplit/>
          <w:trHeight w:val="846"/>
        </w:trPr>
        <w:tc>
          <w:tcPr>
            <w:tcW w:w="462" w:type="dxa"/>
            <w:vAlign w:val="center"/>
          </w:tcPr>
          <w:p w14:paraId="0ECFEDBC" w14:textId="2537991E" w:rsidR="00FE7B1E" w:rsidRPr="00982C28" w:rsidRDefault="00791760" w:rsidP="00BE0588">
            <w:pPr>
              <w:jc w:val="center"/>
              <w:rPr>
                <w:rFonts w:ascii="Arial" w:eastAsia="Calibri" w:hAnsi="Arial" w:cs="Arial"/>
                <w:bCs/>
                <w:iCs/>
                <w:sz w:val="22"/>
                <w:szCs w:val="22"/>
              </w:rPr>
            </w:pPr>
            <w:r w:rsidRPr="00982C28">
              <w:rPr>
                <w:rFonts w:ascii="Arial" w:eastAsia="Calibri" w:hAnsi="Arial" w:cs="Arial"/>
                <w:bCs/>
                <w:iCs/>
                <w:sz w:val="22"/>
                <w:szCs w:val="22"/>
              </w:rPr>
              <w:t>6</w:t>
            </w:r>
            <w:r w:rsidR="00FE7B1E" w:rsidRPr="00982C28">
              <w:rPr>
                <w:rFonts w:ascii="Arial" w:eastAsia="Calibri" w:hAnsi="Arial" w:cs="Arial"/>
                <w:bCs/>
                <w:iCs/>
                <w:sz w:val="22"/>
                <w:szCs w:val="22"/>
              </w:rPr>
              <w:t>.</w:t>
            </w:r>
          </w:p>
        </w:tc>
        <w:tc>
          <w:tcPr>
            <w:tcW w:w="9170" w:type="dxa"/>
            <w:vAlign w:val="center"/>
          </w:tcPr>
          <w:p w14:paraId="59DFFC38" w14:textId="2CCA053E" w:rsidR="00FE7B1E" w:rsidRPr="00982C28" w:rsidRDefault="00FE7B1E" w:rsidP="00BE0588">
            <w:pPr>
              <w:shd w:val="clear" w:color="auto" w:fill="FFFFFF"/>
              <w:tabs>
                <w:tab w:val="left" w:pos="1134"/>
              </w:tabs>
              <w:jc w:val="both"/>
              <w:outlineLvl w:val="4"/>
              <w:rPr>
                <w:rFonts w:ascii="Arial" w:hAnsi="Arial" w:cs="Arial"/>
                <w:sz w:val="22"/>
                <w:szCs w:val="22"/>
              </w:rPr>
            </w:pPr>
            <w:r w:rsidRPr="00982C28">
              <w:rPr>
                <w:rFonts w:ascii="Arial" w:hAnsi="Arial" w:cs="Arial"/>
                <w:spacing w:val="1"/>
                <w:sz w:val="22"/>
                <w:szCs w:val="22"/>
              </w:rPr>
              <w:t>Інших актів чинного законодавства України, нормативно-правових актів Національного банку України та внутрішніх нормативних документів Банку щодо управління інформаційною безпекою</w:t>
            </w:r>
            <w:r w:rsidR="00955F31" w:rsidRPr="00982C28">
              <w:rPr>
                <w:rFonts w:ascii="Arial" w:hAnsi="Arial" w:cs="Arial"/>
                <w:spacing w:val="1"/>
                <w:sz w:val="22"/>
                <w:szCs w:val="22"/>
              </w:rPr>
              <w:t>.</w:t>
            </w:r>
          </w:p>
        </w:tc>
      </w:tr>
    </w:tbl>
    <w:p w14:paraId="0BBA154F" w14:textId="6C08852C" w:rsidR="00FE7B1E" w:rsidRPr="00982C28" w:rsidRDefault="00FE7B1E" w:rsidP="004A707F">
      <w:pPr>
        <w:pStyle w:val="1"/>
        <w:numPr>
          <w:ilvl w:val="0"/>
          <w:numId w:val="1"/>
        </w:numPr>
        <w:spacing w:before="240" w:after="240"/>
        <w:ind w:left="0" w:firstLine="284"/>
        <w:rPr>
          <w:rFonts w:ascii="Arial" w:hAnsi="Arial" w:cs="Arial"/>
        </w:rPr>
      </w:pPr>
      <w:bookmarkStart w:id="4" w:name="_Toc349117359"/>
      <w:bookmarkStart w:id="5" w:name="_Toc404787264"/>
      <w:bookmarkStart w:id="6" w:name="_Toc406430609"/>
      <w:bookmarkStart w:id="7" w:name="_Toc26803465"/>
      <w:r w:rsidRPr="00982C28">
        <w:rPr>
          <w:rFonts w:ascii="Arial" w:hAnsi="Arial" w:cs="Arial"/>
        </w:rPr>
        <w:t>ТЕРМІНИ ТА СКОРОЧЕННЯ</w:t>
      </w:r>
      <w:bookmarkEnd w:id="4"/>
      <w:bookmarkEnd w:id="5"/>
      <w:bookmarkEnd w:id="6"/>
      <w:bookmarkEnd w:id="7"/>
    </w:p>
    <w:p w14:paraId="741254C9" w14:textId="3A1CA8BB" w:rsidR="005C2E95" w:rsidRPr="00982C28" w:rsidRDefault="005C2E95" w:rsidP="005C2E95">
      <w:pPr>
        <w:spacing w:after="120"/>
        <w:ind w:firstLine="567"/>
        <w:jc w:val="both"/>
        <w:rPr>
          <w:rStyle w:val="fontstyle01"/>
          <w:rFonts w:ascii="Arial" w:hAnsi="Arial" w:cs="Arial"/>
          <w:color w:val="auto"/>
          <w:sz w:val="22"/>
          <w:szCs w:val="22"/>
        </w:rPr>
      </w:pPr>
      <w:r w:rsidRPr="001819DE">
        <w:rPr>
          <w:rFonts w:ascii="Arial" w:hAnsi="Arial" w:cs="Arial"/>
          <w:sz w:val="22"/>
          <w:szCs w:val="22"/>
        </w:rPr>
        <w:t>3.1.</w:t>
      </w:r>
      <w:r w:rsidRPr="00982C28">
        <w:rPr>
          <w:rFonts w:ascii="Arial" w:hAnsi="Arial" w:cs="Arial"/>
          <w:sz w:val="22"/>
          <w:szCs w:val="22"/>
        </w:rPr>
        <w:t xml:space="preserve"> У цьому Положенні терміни вживаються в такому значенні: </w:t>
      </w:r>
    </w:p>
    <w:p w14:paraId="1828CA84" w14:textId="20158169" w:rsidR="00AB7D62" w:rsidRPr="00982C28" w:rsidRDefault="00F24DAD" w:rsidP="005C2E95">
      <w:pPr>
        <w:spacing w:after="240"/>
        <w:jc w:val="both"/>
        <w:rPr>
          <w:rStyle w:val="fontstyle01"/>
          <w:rFonts w:ascii="Arial" w:hAnsi="Arial" w:cs="Arial"/>
          <w:b/>
          <w:bCs/>
          <w:sz w:val="22"/>
          <w:szCs w:val="22"/>
        </w:rPr>
      </w:pPr>
      <w:r w:rsidRPr="00982C28">
        <w:rPr>
          <w:rStyle w:val="fontstyle01"/>
          <w:rFonts w:ascii="Arial" w:hAnsi="Arial" w:cs="Arial"/>
          <w:b/>
          <w:bCs/>
          <w:sz w:val="22"/>
          <w:szCs w:val="22"/>
        </w:rPr>
        <w:t>В</w:t>
      </w:r>
      <w:r w:rsidR="00925321" w:rsidRPr="00982C28">
        <w:rPr>
          <w:rStyle w:val="fontstyle01"/>
          <w:rFonts w:ascii="Arial" w:hAnsi="Arial" w:cs="Arial"/>
          <w:b/>
          <w:bCs/>
          <w:sz w:val="22"/>
          <w:szCs w:val="22"/>
        </w:rPr>
        <w:t>ерифікація</w:t>
      </w:r>
      <w:r w:rsidR="00925321" w:rsidRPr="00982C28">
        <w:rPr>
          <w:rStyle w:val="fontstyle01"/>
          <w:rFonts w:ascii="Arial" w:hAnsi="Arial" w:cs="Arial"/>
          <w:sz w:val="22"/>
          <w:szCs w:val="22"/>
        </w:rPr>
        <w:t xml:space="preserve"> – заходи, що вживаються </w:t>
      </w:r>
      <w:r w:rsidR="00A6650F" w:rsidRPr="00982C28">
        <w:rPr>
          <w:rStyle w:val="fontstyle01"/>
          <w:rFonts w:ascii="Arial" w:hAnsi="Arial" w:cs="Arial"/>
          <w:sz w:val="22"/>
          <w:szCs w:val="22"/>
        </w:rPr>
        <w:t xml:space="preserve">Банком </w:t>
      </w:r>
      <w:r w:rsidR="00925321" w:rsidRPr="00982C28">
        <w:rPr>
          <w:rStyle w:val="fontstyle01"/>
          <w:rFonts w:ascii="Arial" w:hAnsi="Arial" w:cs="Arial"/>
          <w:sz w:val="22"/>
          <w:szCs w:val="22"/>
        </w:rPr>
        <w:t>з метою перевірки</w:t>
      </w:r>
      <w:r w:rsidR="00925321" w:rsidRPr="00982C28">
        <w:rPr>
          <w:rFonts w:ascii="Arial" w:hAnsi="Arial" w:cs="Arial"/>
          <w:color w:val="000000"/>
          <w:sz w:val="22"/>
          <w:szCs w:val="22"/>
        </w:rPr>
        <w:t xml:space="preserve"> </w:t>
      </w:r>
      <w:r w:rsidR="00925321" w:rsidRPr="00982C28">
        <w:rPr>
          <w:rStyle w:val="fontstyle01"/>
          <w:rFonts w:ascii="Arial" w:hAnsi="Arial" w:cs="Arial"/>
          <w:sz w:val="22"/>
          <w:szCs w:val="22"/>
        </w:rPr>
        <w:t xml:space="preserve">(підтвердження) належності відповідній особі отриманих </w:t>
      </w:r>
      <w:r w:rsidR="00C73D44" w:rsidRPr="00982C28">
        <w:rPr>
          <w:rStyle w:val="fontstyle01"/>
          <w:rFonts w:ascii="Arial" w:hAnsi="Arial" w:cs="Arial"/>
          <w:sz w:val="22"/>
          <w:szCs w:val="22"/>
        </w:rPr>
        <w:t>Банком</w:t>
      </w:r>
      <w:r w:rsidR="00925321" w:rsidRPr="00982C28">
        <w:rPr>
          <w:rFonts w:ascii="Arial" w:hAnsi="Arial" w:cs="Arial"/>
          <w:color w:val="000000"/>
          <w:sz w:val="22"/>
          <w:szCs w:val="22"/>
        </w:rPr>
        <w:t xml:space="preserve"> </w:t>
      </w:r>
      <w:r w:rsidR="00925321" w:rsidRPr="00982C28">
        <w:rPr>
          <w:rStyle w:val="fontstyle01"/>
          <w:rFonts w:ascii="Arial" w:hAnsi="Arial" w:cs="Arial"/>
          <w:sz w:val="22"/>
          <w:szCs w:val="22"/>
        </w:rPr>
        <w:t>ідентифікаційних даних;</w:t>
      </w:r>
    </w:p>
    <w:p w14:paraId="12D61C54" w14:textId="24A7143D" w:rsidR="00AB7D62" w:rsidRPr="00982C28" w:rsidRDefault="00A6650F" w:rsidP="005C2E95">
      <w:pPr>
        <w:spacing w:after="240"/>
        <w:jc w:val="both"/>
        <w:rPr>
          <w:rFonts w:ascii="Arial" w:hAnsi="Arial" w:cs="Arial"/>
          <w:b/>
          <w:bCs/>
          <w:sz w:val="22"/>
          <w:szCs w:val="22"/>
          <w:shd w:val="clear" w:color="auto" w:fill="FFFFFF"/>
        </w:rPr>
      </w:pPr>
      <w:r w:rsidRPr="00982C28">
        <w:rPr>
          <w:rStyle w:val="fontstyle01"/>
          <w:rFonts w:ascii="Arial" w:hAnsi="Arial" w:cs="Arial"/>
          <w:b/>
          <w:bCs/>
          <w:sz w:val="22"/>
          <w:szCs w:val="22"/>
        </w:rPr>
        <w:t>В</w:t>
      </w:r>
      <w:r w:rsidR="00925321" w:rsidRPr="00982C28">
        <w:rPr>
          <w:rStyle w:val="fontstyle01"/>
          <w:rFonts w:ascii="Arial" w:hAnsi="Arial" w:cs="Arial"/>
          <w:b/>
          <w:bCs/>
          <w:sz w:val="22"/>
          <w:szCs w:val="22"/>
        </w:rPr>
        <w:t>ідкритий мережевий сервіс</w:t>
      </w:r>
      <w:r w:rsidR="00925321" w:rsidRPr="00982C28">
        <w:rPr>
          <w:rStyle w:val="fontstyle01"/>
          <w:rFonts w:ascii="Arial" w:hAnsi="Arial" w:cs="Arial"/>
          <w:sz w:val="22"/>
          <w:szCs w:val="22"/>
        </w:rPr>
        <w:t xml:space="preserve"> – мобільний застосунок, вебсервіс або інше</w:t>
      </w:r>
      <w:r w:rsidR="00925321" w:rsidRPr="00982C28">
        <w:rPr>
          <w:rFonts w:ascii="Arial" w:hAnsi="Arial" w:cs="Arial"/>
          <w:color w:val="000000"/>
          <w:sz w:val="22"/>
          <w:szCs w:val="22"/>
        </w:rPr>
        <w:t xml:space="preserve"> </w:t>
      </w:r>
      <w:r w:rsidR="00925321" w:rsidRPr="00982C28">
        <w:rPr>
          <w:rStyle w:val="fontstyle01"/>
          <w:rFonts w:ascii="Arial" w:hAnsi="Arial" w:cs="Arial"/>
          <w:sz w:val="22"/>
          <w:szCs w:val="22"/>
        </w:rPr>
        <w:t>програмне забезпечення, що дає змогу здійснювати обмін повідомленнями між</w:t>
      </w:r>
      <w:r w:rsidR="00925321" w:rsidRPr="00982C28">
        <w:rPr>
          <w:rFonts w:ascii="Arial" w:hAnsi="Arial" w:cs="Arial"/>
          <w:color w:val="000000"/>
          <w:sz w:val="22"/>
          <w:szCs w:val="22"/>
        </w:rPr>
        <w:t xml:space="preserve"> </w:t>
      </w:r>
      <w:r w:rsidR="00925321" w:rsidRPr="00982C28">
        <w:rPr>
          <w:rStyle w:val="fontstyle01"/>
          <w:rFonts w:ascii="Arial" w:hAnsi="Arial" w:cs="Arial"/>
          <w:sz w:val="22"/>
          <w:szCs w:val="22"/>
        </w:rPr>
        <w:t xml:space="preserve">електронними пристроями </w:t>
      </w:r>
      <w:r w:rsidR="00C73D44" w:rsidRPr="00982C28">
        <w:rPr>
          <w:rStyle w:val="fontstyle01"/>
          <w:rFonts w:ascii="Arial" w:hAnsi="Arial" w:cs="Arial"/>
          <w:sz w:val="22"/>
          <w:szCs w:val="22"/>
        </w:rPr>
        <w:t>Банку</w:t>
      </w:r>
      <w:r w:rsidR="00925321" w:rsidRPr="00982C28">
        <w:rPr>
          <w:rStyle w:val="fontstyle01"/>
          <w:rFonts w:ascii="Arial" w:hAnsi="Arial" w:cs="Arial"/>
          <w:sz w:val="22"/>
          <w:szCs w:val="22"/>
        </w:rPr>
        <w:t xml:space="preserve"> та користувачів через електронні</w:t>
      </w:r>
      <w:r w:rsidR="00925321" w:rsidRPr="00982C28">
        <w:rPr>
          <w:rFonts w:ascii="Arial" w:hAnsi="Arial" w:cs="Arial"/>
          <w:color w:val="000000"/>
          <w:sz w:val="22"/>
          <w:szCs w:val="22"/>
        </w:rPr>
        <w:t xml:space="preserve"> </w:t>
      </w:r>
      <w:r w:rsidR="00925321" w:rsidRPr="00982C28">
        <w:rPr>
          <w:rStyle w:val="fontstyle01"/>
          <w:rFonts w:ascii="Arial" w:hAnsi="Arial" w:cs="Arial"/>
          <w:sz w:val="22"/>
          <w:szCs w:val="22"/>
        </w:rPr>
        <w:t>комунікаційні мережі загального користування;</w:t>
      </w:r>
    </w:p>
    <w:p w14:paraId="66CEB34A" w14:textId="2F1ED5C8" w:rsidR="002D0C69" w:rsidRPr="00982C28" w:rsidRDefault="00A6650F" w:rsidP="005C2E95">
      <w:pPr>
        <w:spacing w:after="240"/>
        <w:jc w:val="both"/>
        <w:rPr>
          <w:rStyle w:val="fontstyle01"/>
          <w:rFonts w:ascii="Arial" w:hAnsi="Arial" w:cs="Arial"/>
          <w:b/>
          <w:bCs/>
          <w:color w:val="auto"/>
          <w:sz w:val="22"/>
          <w:szCs w:val="22"/>
        </w:rPr>
      </w:pPr>
      <w:r w:rsidRPr="00982C28">
        <w:rPr>
          <w:rFonts w:ascii="Arial" w:hAnsi="Arial" w:cs="Arial"/>
          <w:b/>
          <w:bCs/>
          <w:sz w:val="22"/>
          <w:szCs w:val="22"/>
          <w:shd w:val="clear" w:color="auto" w:fill="FFFFFF"/>
        </w:rPr>
        <w:lastRenderedPageBreak/>
        <w:t>Е</w:t>
      </w:r>
      <w:r w:rsidR="002D0C69" w:rsidRPr="00982C28">
        <w:rPr>
          <w:rFonts w:ascii="Arial" w:hAnsi="Arial" w:cs="Arial"/>
          <w:b/>
          <w:bCs/>
          <w:sz w:val="22"/>
          <w:szCs w:val="22"/>
          <w:shd w:val="clear" w:color="auto" w:fill="FFFFFF"/>
        </w:rPr>
        <w:t>лектронна печатка</w:t>
      </w:r>
      <w:r w:rsidR="002D0C69" w:rsidRPr="00982C28">
        <w:rPr>
          <w:rFonts w:ascii="Arial" w:hAnsi="Arial" w:cs="Arial"/>
          <w:sz w:val="22"/>
          <w:szCs w:val="22"/>
          <w:shd w:val="clear" w:color="auto" w:fill="FFFFFF"/>
        </w:rPr>
        <w:t xml:space="preserve"> </w:t>
      </w:r>
      <w:r w:rsidR="005C2E95" w:rsidRPr="00982C28">
        <w:rPr>
          <w:rStyle w:val="fontstyle01"/>
          <w:rFonts w:ascii="Arial" w:hAnsi="Arial" w:cs="Arial"/>
          <w:sz w:val="22"/>
          <w:szCs w:val="22"/>
        </w:rPr>
        <w:t>–</w:t>
      </w:r>
      <w:r w:rsidR="002D0C69" w:rsidRPr="00982C28">
        <w:rPr>
          <w:rFonts w:ascii="Arial" w:hAnsi="Arial" w:cs="Arial"/>
          <w:sz w:val="22"/>
          <w:szCs w:val="22"/>
          <w:shd w:val="clear" w:color="auto" w:fill="FFFFFF"/>
        </w:rPr>
        <w:t xml:space="preserve"> електронні дані, що додаються до інших електронних даних або логічно з ними пов’язуються і використовуються для забезпечення достовірності походження пов’язаних електронних даних, або для засвідчення електронних підписів підписувачів на електронних документах, або для засвідчення відповідності копій документів оригіналам та виявлення порушення цілісності;</w:t>
      </w:r>
      <w:r w:rsidR="002D0C69" w:rsidRPr="00982C28">
        <w:rPr>
          <w:rStyle w:val="fontstyle01"/>
          <w:rFonts w:ascii="Arial" w:hAnsi="Arial" w:cs="Arial"/>
          <w:b/>
          <w:bCs/>
          <w:color w:val="auto"/>
          <w:sz w:val="22"/>
          <w:szCs w:val="22"/>
        </w:rPr>
        <w:t xml:space="preserve"> </w:t>
      </w:r>
    </w:p>
    <w:p w14:paraId="73627591" w14:textId="7E624E12" w:rsidR="00AB7D62" w:rsidRPr="00982C28" w:rsidRDefault="00A6650F" w:rsidP="005C2E95">
      <w:pPr>
        <w:spacing w:after="240"/>
        <w:jc w:val="both"/>
        <w:rPr>
          <w:rFonts w:ascii="Arial" w:hAnsi="Arial" w:cs="Arial"/>
          <w:sz w:val="22"/>
          <w:szCs w:val="22"/>
          <w:shd w:val="clear" w:color="auto" w:fill="FFFFFF"/>
        </w:rPr>
      </w:pPr>
      <w:r w:rsidRPr="00982C28">
        <w:rPr>
          <w:rFonts w:ascii="Arial" w:hAnsi="Arial" w:cs="Arial"/>
          <w:b/>
          <w:bCs/>
          <w:sz w:val="22"/>
          <w:szCs w:val="22"/>
          <w:shd w:val="clear" w:color="auto" w:fill="FFFFFF"/>
        </w:rPr>
        <w:t>Е</w:t>
      </w:r>
      <w:r w:rsidR="00720A82" w:rsidRPr="00982C28">
        <w:rPr>
          <w:rFonts w:ascii="Arial" w:hAnsi="Arial" w:cs="Arial"/>
          <w:b/>
          <w:bCs/>
          <w:sz w:val="22"/>
          <w:szCs w:val="22"/>
          <w:shd w:val="clear" w:color="auto" w:fill="FFFFFF"/>
        </w:rPr>
        <w:t>лектронний підпис</w:t>
      </w:r>
      <w:r w:rsidR="00720A82" w:rsidRPr="00982C28">
        <w:rPr>
          <w:rFonts w:ascii="Arial" w:hAnsi="Arial" w:cs="Arial"/>
          <w:sz w:val="22"/>
          <w:szCs w:val="22"/>
          <w:shd w:val="clear" w:color="auto" w:fill="FFFFFF"/>
        </w:rPr>
        <w:t xml:space="preserve"> </w:t>
      </w:r>
      <w:r w:rsidR="009C63DA" w:rsidRPr="00982C28">
        <w:rPr>
          <w:rStyle w:val="fontstyle01"/>
          <w:rFonts w:ascii="Arial" w:hAnsi="Arial" w:cs="Arial"/>
          <w:b/>
          <w:bCs/>
          <w:sz w:val="22"/>
          <w:szCs w:val="22"/>
        </w:rPr>
        <w:t>(далі – ЕП)</w:t>
      </w:r>
      <w:r w:rsidR="009C63DA" w:rsidRPr="00982C28">
        <w:rPr>
          <w:rStyle w:val="fontstyle01"/>
          <w:rFonts w:ascii="Arial" w:hAnsi="Arial" w:cs="Arial"/>
          <w:sz w:val="22"/>
          <w:szCs w:val="22"/>
        </w:rPr>
        <w:t xml:space="preserve"> </w:t>
      </w:r>
      <w:r w:rsidR="005C2E95" w:rsidRPr="00982C28">
        <w:rPr>
          <w:rStyle w:val="fontstyle01"/>
          <w:rFonts w:ascii="Arial" w:hAnsi="Arial" w:cs="Arial"/>
          <w:sz w:val="22"/>
          <w:szCs w:val="22"/>
        </w:rPr>
        <w:t>–</w:t>
      </w:r>
      <w:r w:rsidR="00720A82" w:rsidRPr="00982C28">
        <w:rPr>
          <w:rFonts w:ascii="Arial" w:hAnsi="Arial" w:cs="Arial"/>
          <w:sz w:val="22"/>
          <w:szCs w:val="22"/>
          <w:shd w:val="clear" w:color="auto" w:fill="FFFFFF"/>
        </w:rPr>
        <w:t xml:space="preserve"> електронні дані, що додаються до інших електронних даних або логічно з ними пов’язуються і використовуються підписувачем як підпис;</w:t>
      </w:r>
    </w:p>
    <w:p w14:paraId="75D08FCC" w14:textId="7C3339AD" w:rsidR="00AB7D62" w:rsidRPr="00982C28" w:rsidRDefault="00A6650F" w:rsidP="005C2E95">
      <w:pPr>
        <w:spacing w:after="240"/>
        <w:jc w:val="both"/>
        <w:rPr>
          <w:rStyle w:val="fontstyle01"/>
          <w:rFonts w:ascii="Arial" w:hAnsi="Arial" w:cs="Arial"/>
          <w:b/>
          <w:bCs/>
          <w:sz w:val="22"/>
          <w:szCs w:val="22"/>
        </w:rPr>
      </w:pPr>
      <w:r w:rsidRPr="00982C28">
        <w:rPr>
          <w:rStyle w:val="fontstyle01"/>
          <w:rFonts w:ascii="Arial" w:hAnsi="Arial" w:cs="Arial"/>
          <w:b/>
          <w:bCs/>
          <w:color w:val="auto"/>
          <w:sz w:val="22"/>
          <w:szCs w:val="22"/>
        </w:rPr>
        <w:t>Е</w:t>
      </w:r>
      <w:r w:rsidR="00925321" w:rsidRPr="00982C28">
        <w:rPr>
          <w:rStyle w:val="fontstyle01"/>
          <w:rFonts w:ascii="Arial" w:hAnsi="Arial" w:cs="Arial"/>
          <w:b/>
          <w:bCs/>
          <w:color w:val="auto"/>
          <w:sz w:val="22"/>
          <w:szCs w:val="22"/>
        </w:rPr>
        <w:t>лектронний підпис Національного банку</w:t>
      </w:r>
      <w:r w:rsidR="00925321" w:rsidRPr="00982C28">
        <w:rPr>
          <w:rStyle w:val="fontstyle01"/>
          <w:rFonts w:ascii="Arial" w:hAnsi="Arial" w:cs="Arial"/>
          <w:sz w:val="22"/>
          <w:szCs w:val="22"/>
        </w:rPr>
        <w:t xml:space="preserve"> </w:t>
      </w:r>
      <w:r w:rsidR="00925321" w:rsidRPr="00982C28">
        <w:rPr>
          <w:rStyle w:val="fontstyle01"/>
          <w:rFonts w:ascii="Arial" w:hAnsi="Arial" w:cs="Arial"/>
          <w:b/>
          <w:bCs/>
          <w:sz w:val="22"/>
          <w:szCs w:val="22"/>
        </w:rPr>
        <w:t>(далі – ЕП Національного</w:t>
      </w:r>
      <w:r w:rsidR="00AB7D62" w:rsidRPr="00982C28">
        <w:rPr>
          <w:rStyle w:val="fontstyle01"/>
          <w:rFonts w:ascii="Arial" w:hAnsi="Arial" w:cs="Arial"/>
          <w:b/>
          <w:bCs/>
          <w:sz w:val="22"/>
          <w:szCs w:val="22"/>
        </w:rPr>
        <w:t xml:space="preserve"> </w:t>
      </w:r>
      <w:r w:rsidR="00925321" w:rsidRPr="00982C28">
        <w:rPr>
          <w:rStyle w:val="fontstyle01"/>
          <w:rFonts w:ascii="Arial" w:hAnsi="Arial" w:cs="Arial"/>
          <w:b/>
          <w:bCs/>
          <w:sz w:val="22"/>
          <w:szCs w:val="22"/>
        </w:rPr>
        <w:t>банку)</w:t>
      </w:r>
      <w:r w:rsidR="00925321" w:rsidRPr="00982C28">
        <w:rPr>
          <w:rStyle w:val="fontstyle01"/>
          <w:rFonts w:ascii="Arial" w:hAnsi="Arial" w:cs="Arial"/>
          <w:sz w:val="22"/>
          <w:szCs w:val="22"/>
        </w:rPr>
        <w:t xml:space="preserve"> – удосконалений електронний підпис </w:t>
      </w:r>
      <w:r w:rsidR="00925321" w:rsidRPr="00982C28">
        <w:rPr>
          <w:rStyle w:val="fontstyle01"/>
          <w:rFonts w:ascii="Arial" w:hAnsi="Arial" w:cs="Arial"/>
          <w:b/>
          <w:bCs/>
          <w:sz w:val="22"/>
          <w:szCs w:val="22"/>
        </w:rPr>
        <w:t>(далі – УЕП)</w:t>
      </w:r>
      <w:r w:rsidR="00925321" w:rsidRPr="00982C28">
        <w:rPr>
          <w:rStyle w:val="fontstyle01"/>
          <w:rFonts w:ascii="Arial" w:hAnsi="Arial" w:cs="Arial"/>
          <w:sz w:val="22"/>
          <w:szCs w:val="22"/>
        </w:rPr>
        <w:t xml:space="preserve"> або удосконалена</w:t>
      </w:r>
      <w:r w:rsidR="00EA21C8" w:rsidRPr="00982C28">
        <w:rPr>
          <w:rFonts w:ascii="Arial" w:hAnsi="Arial" w:cs="Arial"/>
          <w:color w:val="000000"/>
          <w:sz w:val="22"/>
          <w:szCs w:val="22"/>
        </w:rPr>
        <w:t xml:space="preserve"> </w:t>
      </w:r>
      <w:r w:rsidR="00925321" w:rsidRPr="00982C28">
        <w:rPr>
          <w:rStyle w:val="fontstyle01"/>
          <w:rFonts w:ascii="Arial" w:hAnsi="Arial" w:cs="Arial"/>
          <w:sz w:val="22"/>
          <w:szCs w:val="22"/>
        </w:rPr>
        <w:t>електронна печатка, що використовується в створених Національним банком</w:t>
      </w:r>
      <w:r w:rsidR="00EA21C8" w:rsidRPr="00982C28">
        <w:rPr>
          <w:rFonts w:ascii="Arial" w:hAnsi="Arial" w:cs="Arial"/>
          <w:color w:val="000000"/>
          <w:sz w:val="22"/>
          <w:szCs w:val="22"/>
        </w:rPr>
        <w:t xml:space="preserve"> </w:t>
      </w:r>
      <w:r w:rsidR="00925321" w:rsidRPr="00982C28">
        <w:rPr>
          <w:rStyle w:val="fontstyle01"/>
          <w:rFonts w:ascii="Arial" w:hAnsi="Arial" w:cs="Arial"/>
          <w:sz w:val="22"/>
          <w:szCs w:val="22"/>
        </w:rPr>
        <w:t>платіжних системах,</w:t>
      </w:r>
      <w:r w:rsidR="000B5EA5" w:rsidRPr="00982C28">
        <w:rPr>
          <w:rStyle w:val="fontstyle01"/>
          <w:rFonts w:ascii="Arial" w:hAnsi="Arial" w:cs="Arial"/>
          <w:sz w:val="22"/>
          <w:szCs w:val="22"/>
        </w:rPr>
        <w:t xml:space="preserve"> </w:t>
      </w:r>
      <w:r w:rsidR="00925321" w:rsidRPr="00982C28">
        <w:rPr>
          <w:rStyle w:val="fontstyle01"/>
          <w:rFonts w:ascii="Arial" w:hAnsi="Arial" w:cs="Arial"/>
          <w:sz w:val="22"/>
          <w:szCs w:val="22"/>
        </w:rPr>
        <w:t>облікових системах, інформаційних системах;</w:t>
      </w:r>
    </w:p>
    <w:p w14:paraId="1C342817" w14:textId="5438A2B9" w:rsidR="00AB7D62" w:rsidRPr="00982C28" w:rsidRDefault="00A6650F" w:rsidP="005C2E95">
      <w:pPr>
        <w:spacing w:before="240"/>
        <w:jc w:val="both"/>
        <w:rPr>
          <w:rFonts w:ascii="Arial" w:hAnsi="Arial" w:cs="Arial"/>
          <w:b/>
          <w:bCs/>
          <w:sz w:val="22"/>
          <w:szCs w:val="22"/>
        </w:rPr>
      </w:pPr>
      <w:r w:rsidRPr="00982C28">
        <w:rPr>
          <w:rStyle w:val="fontstyle01"/>
          <w:rFonts w:ascii="Arial" w:hAnsi="Arial" w:cs="Arial"/>
          <w:b/>
          <w:bCs/>
          <w:sz w:val="22"/>
          <w:szCs w:val="22"/>
        </w:rPr>
        <w:t>Е</w:t>
      </w:r>
      <w:r w:rsidR="00925321" w:rsidRPr="00982C28">
        <w:rPr>
          <w:rStyle w:val="fontstyle01"/>
          <w:rFonts w:ascii="Arial" w:hAnsi="Arial" w:cs="Arial"/>
          <w:b/>
          <w:bCs/>
          <w:sz w:val="22"/>
          <w:szCs w:val="22"/>
        </w:rPr>
        <w:t>лектронний сенсорний пристрій</w:t>
      </w:r>
      <w:r w:rsidR="00925321" w:rsidRPr="00982C28">
        <w:rPr>
          <w:rStyle w:val="fontstyle01"/>
          <w:rFonts w:ascii="Arial" w:hAnsi="Arial" w:cs="Arial"/>
          <w:sz w:val="22"/>
          <w:szCs w:val="22"/>
        </w:rPr>
        <w:t xml:space="preserve"> – електронний пристрій із сенсорним</w:t>
      </w:r>
      <w:r w:rsidR="00EA21C8" w:rsidRPr="00982C28">
        <w:rPr>
          <w:rFonts w:ascii="Arial" w:hAnsi="Arial" w:cs="Arial"/>
          <w:color w:val="000000"/>
          <w:sz w:val="22"/>
          <w:szCs w:val="22"/>
        </w:rPr>
        <w:t xml:space="preserve"> </w:t>
      </w:r>
      <w:r w:rsidR="00925321" w:rsidRPr="00982C28">
        <w:rPr>
          <w:rStyle w:val="fontstyle01"/>
          <w:rFonts w:ascii="Arial" w:hAnsi="Arial" w:cs="Arial"/>
          <w:sz w:val="22"/>
          <w:szCs w:val="22"/>
        </w:rPr>
        <w:t>екраном, на якому особа може створити цифровий власноручний підпис;</w:t>
      </w:r>
    </w:p>
    <w:p w14:paraId="310FECAC" w14:textId="4F3137F2" w:rsidR="00AB7D62" w:rsidRPr="00982C28" w:rsidRDefault="00A6650F" w:rsidP="005C2E95">
      <w:pPr>
        <w:spacing w:before="240"/>
        <w:jc w:val="both"/>
        <w:rPr>
          <w:rFonts w:ascii="Arial" w:hAnsi="Arial" w:cs="Arial"/>
          <w:sz w:val="22"/>
          <w:szCs w:val="22"/>
        </w:rPr>
      </w:pPr>
      <w:r w:rsidRPr="00982C28">
        <w:rPr>
          <w:rFonts w:ascii="Arial" w:hAnsi="Arial" w:cs="Arial"/>
          <w:b/>
          <w:bCs/>
          <w:sz w:val="22"/>
          <w:szCs w:val="22"/>
        </w:rPr>
        <w:t>З</w:t>
      </w:r>
      <w:r w:rsidR="00D061C5" w:rsidRPr="00982C28">
        <w:rPr>
          <w:rFonts w:ascii="Arial" w:hAnsi="Arial" w:cs="Arial"/>
          <w:b/>
          <w:bCs/>
          <w:sz w:val="22"/>
          <w:szCs w:val="22"/>
        </w:rPr>
        <w:t>асіб удосконаленого електронного підпису чи печатки</w:t>
      </w:r>
      <w:r w:rsidR="00D061C5" w:rsidRPr="00982C28">
        <w:rPr>
          <w:rFonts w:ascii="Arial" w:hAnsi="Arial" w:cs="Arial"/>
          <w:sz w:val="22"/>
          <w:szCs w:val="22"/>
        </w:rPr>
        <w:t> </w:t>
      </w:r>
      <w:r w:rsidR="005C2E95" w:rsidRPr="00982C28">
        <w:rPr>
          <w:rStyle w:val="fontstyle01"/>
          <w:rFonts w:ascii="Arial" w:hAnsi="Arial" w:cs="Arial"/>
          <w:sz w:val="22"/>
          <w:szCs w:val="22"/>
        </w:rPr>
        <w:t>–</w:t>
      </w:r>
      <w:r w:rsidR="00D061C5" w:rsidRPr="00982C28">
        <w:rPr>
          <w:rFonts w:ascii="Arial" w:hAnsi="Arial" w:cs="Arial"/>
          <w:sz w:val="22"/>
          <w:szCs w:val="22"/>
        </w:rPr>
        <w:t xml:space="preserve"> апаратно-програмний або апаратний пристрій чи програмне забезпечення, які реалізують криптографічні алгоритми генерації пар ключів та/або створення удосконаленого електронного підпису чи печатки, та/або перевірки удосконаленого електронного підпису чи печатки, та/або зберігання особистого ключа удосконаленого електронного підпису чи печатки; </w:t>
      </w:r>
    </w:p>
    <w:p w14:paraId="529FB502" w14:textId="77777777" w:rsidR="00146B15" w:rsidRPr="00982C28" w:rsidRDefault="00146B15" w:rsidP="00146B15">
      <w:pPr>
        <w:spacing w:before="240"/>
        <w:jc w:val="both"/>
        <w:rPr>
          <w:rStyle w:val="fontstyle01"/>
          <w:rFonts w:ascii="Arial" w:hAnsi="Arial" w:cs="Arial"/>
          <w:color w:val="auto"/>
          <w:sz w:val="22"/>
          <w:szCs w:val="22"/>
        </w:rPr>
      </w:pPr>
      <w:r w:rsidRPr="00982C28">
        <w:rPr>
          <w:rStyle w:val="fontstyle01"/>
          <w:rFonts w:ascii="Arial" w:hAnsi="Arial" w:cs="Arial"/>
          <w:b/>
          <w:bCs/>
          <w:color w:val="auto"/>
          <w:sz w:val="22"/>
          <w:szCs w:val="22"/>
        </w:rPr>
        <w:t>Ідентифікація</w:t>
      </w:r>
      <w:r w:rsidRPr="00982C28">
        <w:rPr>
          <w:rStyle w:val="fontstyle01"/>
          <w:rFonts w:ascii="Arial" w:hAnsi="Arial" w:cs="Arial"/>
          <w:color w:val="auto"/>
          <w:sz w:val="22"/>
          <w:szCs w:val="22"/>
        </w:rPr>
        <w:t xml:space="preserve"> – заходи, що вживаються Банком для встановлення</w:t>
      </w:r>
      <w:r w:rsidRPr="00982C28">
        <w:rPr>
          <w:rFonts w:ascii="Arial" w:hAnsi="Arial" w:cs="Arial"/>
          <w:sz w:val="22"/>
          <w:szCs w:val="22"/>
        </w:rPr>
        <w:t xml:space="preserve"> </w:t>
      </w:r>
      <w:r w:rsidRPr="00982C28">
        <w:rPr>
          <w:rStyle w:val="fontstyle01"/>
          <w:rFonts w:ascii="Arial" w:hAnsi="Arial" w:cs="Arial"/>
          <w:color w:val="auto"/>
          <w:sz w:val="22"/>
          <w:szCs w:val="22"/>
        </w:rPr>
        <w:t>особи шляхом отримання її ідентифікаційних даних;</w:t>
      </w:r>
    </w:p>
    <w:p w14:paraId="6F7EFB3D" w14:textId="4F1C1B19" w:rsidR="00BF52AA" w:rsidRPr="00982C28" w:rsidRDefault="00A6650F" w:rsidP="005C2E95">
      <w:pPr>
        <w:spacing w:before="240"/>
        <w:jc w:val="both"/>
        <w:rPr>
          <w:rFonts w:ascii="Arial" w:hAnsi="Arial" w:cs="Arial"/>
          <w:b/>
          <w:bCs/>
          <w:sz w:val="22"/>
          <w:szCs w:val="22"/>
        </w:rPr>
      </w:pPr>
      <w:r w:rsidRPr="00982C28">
        <w:rPr>
          <w:rFonts w:ascii="Arial" w:hAnsi="Arial" w:cs="Arial"/>
          <w:b/>
          <w:bCs/>
          <w:sz w:val="22"/>
          <w:szCs w:val="22"/>
        </w:rPr>
        <w:t>К</w:t>
      </w:r>
      <w:r w:rsidR="00BF52AA" w:rsidRPr="00982C28">
        <w:rPr>
          <w:rFonts w:ascii="Arial" w:hAnsi="Arial" w:cs="Arial"/>
          <w:b/>
          <w:bCs/>
          <w:sz w:val="22"/>
          <w:szCs w:val="22"/>
        </w:rPr>
        <w:t>валіфікований надавач електронних довірчих послуг (КНЕДП)</w:t>
      </w:r>
      <w:r w:rsidR="00BF52AA" w:rsidRPr="00982C28">
        <w:rPr>
          <w:rFonts w:ascii="Arial" w:eastAsia="Calibri" w:hAnsi="Arial" w:cs="Arial"/>
          <w:b/>
          <w:i/>
          <w:sz w:val="22"/>
          <w:szCs w:val="22"/>
        </w:rPr>
        <w:t xml:space="preserve"> </w:t>
      </w:r>
      <w:r w:rsidR="00BF52AA" w:rsidRPr="00982C28">
        <w:rPr>
          <w:rFonts w:ascii="Arial" w:hAnsi="Arial" w:cs="Arial"/>
          <w:sz w:val="22"/>
          <w:szCs w:val="22"/>
        </w:rPr>
        <w:t>– юридична особа незалежно від організаційно-правової форми та форми власності, фізична особа - підприємець, яка надає одну або більше електронних довірчих послуг, діяльність якої відповідає вимогам Закону «Про електронну ідентифікацію та електронні довірчі послуги» та відомості про яку внесені до Довірчого списку</w:t>
      </w:r>
      <w:r w:rsidR="00A10760" w:rsidRPr="00982C28">
        <w:rPr>
          <w:rFonts w:ascii="Arial" w:hAnsi="Arial" w:cs="Arial"/>
          <w:sz w:val="22"/>
          <w:szCs w:val="22"/>
        </w:rPr>
        <w:t>;</w:t>
      </w:r>
    </w:p>
    <w:p w14:paraId="0D5BBC50" w14:textId="04485FAF" w:rsidR="00AB7D62" w:rsidRPr="00982C28" w:rsidRDefault="00A6650F" w:rsidP="005C2E95">
      <w:pPr>
        <w:spacing w:before="240"/>
        <w:jc w:val="both"/>
        <w:rPr>
          <w:rFonts w:ascii="Arial" w:hAnsi="Arial" w:cs="Arial"/>
          <w:b/>
          <w:bCs/>
          <w:sz w:val="22"/>
          <w:szCs w:val="22"/>
        </w:rPr>
      </w:pPr>
      <w:r w:rsidRPr="00982C28">
        <w:rPr>
          <w:rFonts w:ascii="Arial" w:hAnsi="Arial" w:cs="Arial"/>
          <w:b/>
          <w:bCs/>
          <w:sz w:val="22"/>
          <w:szCs w:val="22"/>
        </w:rPr>
        <w:t>К</w:t>
      </w:r>
      <w:r w:rsidR="00D061C5" w:rsidRPr="00982C28">
        <w:rPr>
          <w:rFonts w:ascii="Arial" w:hAnsi="Arial" w:cs="Arial"/>
          <w:b/>
          <w:bCs/>
          <w:sz w:val="22"/>
          <w:szCs w:val="22"/>
        </w:rPr>
        <w:t>валіфікована електронна позначка часу</w:t>
      </w:r>
      <w:r w:rsidR="00D061C5" w:rsidRPr="00982C28">
        <w:rPr>
          <w:rFonts w:ascii="Arial" w:hAnsi="Arial" w:cs="Arial"/>
          <w:sz w:val="22"/>
          <w:szCs w:val="22"/>
        </w:rPr>
        <w:t> – електронна позначка часу, отримана від кваліфікованого надавача електронних довірчих послуг</w:t>
      </w:r>
      <w:r w:rsidR="00A10760" w:rsidRPr="00982C28">
        <w:rPr>
          <w:rFonts w:ascii="Arial" w:hAnsi="Arial" w:cs="Arial"/>
          <w:sz w:val="22"/>
          <w:szCs w:val="22"/>
        </w:rPr>
        <w:t>;</w:t>
      </w:r>
    </w:p>
    <w:p w14:paraId="7950ACDC" w14:textId="0A71D638" w:rsidR="00B7668B" w:rsidRPr="00982C28" w:rsidRDefault="00A6650F" w:rsidP="005C2E95">
      <w:pPr>
        <w:spacing w:before="240"/>
        <w:jc w:val="both"/>
        <w:rPr>
          <w:rStyle w:val="fontstyle01"/>
          <w:rFonts w:ascii="Arial" w:hAnsi="Arial" w:cs="Arial"/>
          <w:b/>
          <w:bCs/>
          <w:sz w:val="22"/>
          <w:szCs w:val="22"/>
        </w:rPr>
      </w:pPr>
      <w:r w:rsidRPr="00982C28">
        <w:rPr>
          <w:rFonts w:ascii="Arial" w:hAnsi="Arial" w:cs="Arial"/>
          <w:b/>
          <w:bCs/>
          <w:sz w:val="22"/>
          <w:szCs w:val="22"/>
        </w:rPr>
        <w:t>К</w:t>
      </w:r>
      <w:r w:rsidR="00D061C5" w:rsidRPr="00982C28">
        <w:rPr>
          <w:rFonts w:ascii="Arial" w:hAnsi="Arial" w:cs="Arial"/>
          <w:b/>
          <w:bCs/>
          <w:sz w:val="22"/>
          <w:szCs w:val="22"/>
        </w:rPr>
        <w:t>валіфікований електронний підпис (</w:t>
      </w:r>
      <w:r w:rsidR="00014F62" w:rsidRPr="00982C28">
        <w:rPr>
          <w:rFonts w:ascii="Arial" w:hAnsi="Arial" w:cs="Arial"/>
          <w:b/>
          <w:bCs/>
          <w:sz w:val="22"/>
          <w:szCs w:val="22"/>
        </w:rPr>
        <w:t xml:space="preserve">далі - </w:t>
      </w:r>
      <w:r w:rsidR="00D061C5" w:rsidRPr="00982C28">
        <w:rPr>
          <w:rFonts w:ascii="Arial" w:hAnsi="Arial" w:cs="Arial"/>
          <w:b/>
          <w:bCs/>
          <w:sz w:val="22"/>
          <w:szCs w:val="22"/>
        </w:rPr>
        <w:t>КЕП)</w:t>
      </w:r>
      <w:r w:rsidR="00D061C5" w:rsidRPr="00982C28">
        <w:rPr>
          <w:rFonts w:ascii="Arial" w:hAnsi="Arial" w:cs="Arial"/>
          <w:sz w:val="22"/>
          <w:szCs w:val="22"/>
        </w:rPr>
        <w:t> </w:t>
      </w:r>
      <w:r w:rsidR="005C2E95" w:rsidRPr="00982C28">
        <w:rPr>
          <w:rStyle w:val="fontstyle01"/>
          <w:rFonts w:ascii="Arial" w:hAnsi="Arial" w:cs="Arial"/>
          <w:sz w:val="22"/>
          <w:szCs w:val="22"/>
        </w:rPr>
        <w:t>–</w:t>
      </w:r>
      <w:r w:rsidR="00D061C5" w:rsidRPr="00982C28">
        <w:rPr>
          <w:rFonts w:ascii="Arial" w:hAnsi="Arial" w:cs="Arial"/>
          <w:sz w:val="22"/>
          <w:szCs w:val="22"/>
        </w:rPr>
        <w:t xml:space="preserve">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Згідно із </w:t>
      </w:r>
      <w:r w:rsidR="00454B83" w:rsidRPr="00982C28">
        <w:rPr>
          <w:rFonts w:ascii="Arial" w:hAnsi="Arial" w:cs="Arial"/>
          <w:sz w:val="22"/>
          <w:szCs w:val="22"/>
        </w:rPr>
        <w:t xml:space="preserve">цим Положенням </w:t>
      </w:r>
      <w:r w:rsidR="00D061C5" w:rsidRPr="00982C28">
        <w:rPr>
          <w:rFonts w:ascii="Arial" w:hAnsi="Arial" w:cs="Arial"/>
          <w:sz w:val="22"/>
          <w:szCs w:val="22"/>
        </w:rPr>
        <w:t xml:space="preserve">використовуються наступні види Кваліфікованого електронного підпису: Кваліфікований електронний підпис Клієнта (КЕП Клієнта) та Кваліфікований електронний підпис </w:t>
      </w:r>
      <w:r w:rsidR="00A10760" w:rsidRPr="00982C28">
        <w:rPr>
          <w:rFonts w:ascii="Arial" w:hAnsi="Arial" w:cs="Arial"/>
          <w:sz w:val="22"/>
          <w:szCs w:val="22"/>
        </w:rPr>
        <w:t xml:space="preserve">Банку </w:t>
      </w:r>
      <w:r w:rsidR="00D061C5" w:rsidRPr="00982C28">
        <w:rPr>
          <w:rFonts w:ascii="Arial" w:hAnsi="Arial" w:cs="Arial"/>
          <w:sz w:val="22"/>
          <w:szCs w:val="22"/>
        </w:rPr>
        <w:t>(КЕП Банк</w:t>
      </w:r>
      <w:r w:rsidR="00A10760" w:rsidRPr="00982C28">
        <w:rPr>
          <w:rFonts w:ascii="Arial" w:hAnsi="Arial" w:cs="Arial"/>
          <w:sz w:val="22"/>
          <w:szCs w:val="22"/>
        </w:rPr>
        <w:t>у</w:t>
      </w:r>
      <w:r w:rsidR="00D061C5" w:rsidRPr="00982C28">
        <w:rPr>
          <w:rFonts w:ascii="Arial" w:hAnsi="Arial" w:cs="Arial"/>
          <w:sz w:val="22"/>
          <w:szCs w:val="22"/>
        </w:rPr>
        <w:t>)</w:t>
      </w:r>
      <w:r w:rsidR="00A10760" w:rsidRPr="00982C28">
        <w:rPr>
          <w:rFonts w:ascii="Arial" w:hAnsi="Arial" w:cs="Arial"/>
          <w:sz w:val="22"/>
          <w:szCs w:val="22"/>
        </w:rPr>
        <w:t>;</w:t>
      </w:r>
    </w:p>
    <w:p w14:paraId="11FA41E4" w14:textId="30BFEC47" w:rsidR="00EF6E3E" w:rsidRPr="00982C28" w:rsidRDefault="00EF6E3E" w:rsidP="005C2E95">
      <w:pPr>
        <w:spacing w:before="240"/>
        <w:jc w:val="both"/>
        <w:rPr>
          <w:rStyle w:val="fontstyle01"/>
          <w:rFonts w:ascii="Arial" w:hAnsi="Arial" w:cs="Arial"/>
          <w:b/>
          <w:bCs/>
          <w:color w:val="auto"/>
          <w:sz w:val="22"/>
          <w:szCs w:val="22"/>
        </w:rPr>
      </w:pPr>
      <w:r w:rsidRPr="00982C28">
        <w:rPr>
          <w:rFonts w:ascii="Arial" w:hAnsi="Arial" w:cs="Arial"/>
          <w:b/>
          <w:bCs/>
          <w:sz w:val="22"/>
          <w:szCs w:val="22"/>
        </w:rPr>
        <w:t xml:space="preserve">НКІ </w:t>
      </w:r>
      <w:r w:rsidRPr="00982C28">
        <w:rPr>
          <w:rFonts w:ascii="Arial" w:hAnsi="Arial" w:cs="Arial"/>
          <w:sz w:val="22"/>
          <w:szCs w:val="22"/>
        </w:rPr>
        <w:t>– носій ключової інформації;</w:t>
      </w:r>
    </w:p>
    <w:p w14:paraId="06F84615" w14:textId="7BA48FC7" w:rsidR="00AB7D62" w:rsidRPr="00982C28" w:rsidRDefault="00A6650F" w:rsidP="005C2E95">
      <w:pPr>
        <w:spacing w:before="240"/>
        <w:jc w:val="both"/>
        <w:rPr>
          <w:rFonts w:ascii="Arial" w:hAnsi="Arial" w:cs="Arial"/>
          <w:b/>
          <w:bCs/>
          <w:sz w:val="22"/>
          <w:szCs w:val="22"/>
        </w:rPr>
      </w:pPr>
      <w:r w:rsidRPr="00982C28">
        <w:rPr>
          <w:rStyle w:val="fontstyle01"/>
          <w:rFonts w:ascii="Arial" w:hAnsi="Arial" w:cs="Arial"/>
          <w:b/>
          <w:bCs/>
          <w:color w:val="auto"/>
          <w:sz w:val="22"/>
          <w:szCs w:val="22"/>
        </w:rPr>
        <w:t>П</w:t>
      </w:r>
      <w:r w:rsidR="00925321" w:rsidRPr="00982C28">
        <w:rPr>
          <w:rStyle w:val="fontstyle01"/>
          <w:rFonts w:ascii="Arial" w:hAnsi="Arial" w:cs="Arial"/>
          <w:b/>
          <w:bCs/>
          <w:color w:val="auto"/>
          <w:sz w:val="22"/>
          <w:szCs w:val="22"/>
        </w:rPr>
        <w:t>еревірка цілісності</w:t>
      </w:r>
      <w:r w:rsidR="00925321" w:rsidRPr="00982C28">
        <w:rPr>
          <w:rStyle w:val="fontstyle01"/>
          <w:rFonts w:ascii="Arial" w:hAnsi="Arial" w:cs="Arial"/>
          <w:color w:val="auto"/>
          <w:sz w:val="22"/>
          <w:szCs w:val="22"/>
        </w:rPr>
        <w:t xml:space="preserve"> – процедура, яка дає змогу виявити будь-які зміни в</w:t>
      </w:r>
      <w:r w:rsidR="00AB7D62" w:rsidRPr="00982C28">
        <w:rPr>
          <w:rStyle w:val="fontstyle01"/>
          <w:rFonts w:ascii="Arial" w:hAnsi="Arial" w:cs="Arial"/>
          <w:color w:val="auto"/>
          <w:sz w:val="22"/>
          <w:szCs w:val="22"/>
        </w:rPr>
        <w:t xml:space="preserve"> </w:t>
      </w:r>
      <w:r w:rsidR="00925321" w:rsidRPr="00982C28">
        <w:rPr>
          <w:rStyle w:val="fontstyle01"/>
          <w:rFonts w:ascii="Arial" w:hAnsi="Arial" w:cs="Arial"/>
          <w:color w:val="auto"/>
          <w:sz w:val="22"/>
          <w:szCs w:val="22"/>
        </w:rPr>
        <w:t>електронному документі та зміни ЕП після підписання електронного документа;</w:t>
      </w:r>
    </w:p>
    <w:p w14:paraId="5BEA10FF" w14:textId="7C39E3F9" w:rsidR="000816BF" w:rsidRPr="00982C28" w:rsidRDefault="00A6650F" w:rsidP="005C2E95">
      <w:pPr>
        <w:spacing w:before="240"/>
        <w:jc w:val="both"/>
        <w:rPr>
          <w:rFonts w:ascii="Arial" w:hAnsi="Arial" w:cs="Arial"/>
          <w:sz w:val="22"/>
          <w:szCs w:val="22"/>
        </w:rPr>
      </w:pPr>
      <w:r w:rsidRPr="00982C28">
        <w:rPr>
          <w:rFonts w:ascii="Arial" w:hAnsi="Arial" w:cs="Arial"/>
          <w:b/>
          <w:bCs/>
          <w:sz w:val="22"/>
          <w:szCs w:val="22"/>
        </w:rPr>
        <w:t>П</w:t>
      </w:r>
      <w:r w:rsidR="000816BF" w:rsidRPr="00982C28">
        <w:rPr>
          <w:rFonts w:ascii="Arial" w:hAnsi="Arial" w:cs="Arial"/>
          <w:b/>
          <w:bCs/>
          <w:sz w:val="22"/>
          <w:szCs w:val="22"/>
        </w:rPr>
        <w:t>ідписувач</w:t>
      </w:r>
      <w:r w:rsidR="000816BF" w:rsidRPr="00982C28">
        <w:rPr>
          <w:rFonts w:ascii="Arial" w:hAnsi="Arial" w:cs="Arial"/>
          <w:sz w:val="22"/>
          <w:szCs w:val="22"/>
        </w:rPr>
        <w:t> </w:t>
      </w:r>
      <w:r w:rsidR="005C2E95" w:rsidRPr="00982C28">
        <w:rPr>
          <w:rStyle w:val="fontstyle01"/>
          <w:rFonts w:ascii="Arial" w:hAnsi="Arial" w:cs="Arial"/>
          <w:sz w:val="22"/>
          <w:szCs w:val="22"/>
        </w:rPr>
        <w:t>–</w:t>
      </w:r>
      <w:r w:rsidR="000816BF" w:rsidRPr="00982C28">
        <w:rPr>
          <w:rFonts w:ascii="Arial" w:hAnsi="Arial" w:cs="Arial"/>
          <w:sz w:val="22"/>
          <w:szCs w:val="22"/>
        </w:rPr>
        <w:t xml:space="preserve"> фізична особа, зокрема, належним чином уповноважений представник, яка використовує електронний підпис з метою підписання електронного документу</w:t>
      </w:r>
      <w:r w:rsidR="00A10760" w:rsidRPr="00982C28">
        <w:rPr>
          <w:rFonts w:ascii="Arial" w:hAnsi="Arial" w:cs="Arial"/>
          <w:sz w:val="22"/>
          <w:szCs w:val="22"/>
        </w:rPr>
        <w:t>;</w:t>
      </w:r>
    </w:p>
    <w:p w14:paraId="6504AF7A" w14:textId="16065D4E" w:rsidR="00AB7D62" w:rsidRPr="00982C28" w:rsidRDefault="00A6650F" w:rsidP="005C2E95">
      <w:pPr>
        <w:shd w:val="clear" w:color="auto" w:fill="FFFFFF"/>
        <w:spacing w:before="240"/>
        <w:jc w:val="both"/>
        <w:rPr>
          <w:rStyle w:val="fontstyle01"/>
          <w:rFonts w:ascii="Arial" w:hAnsi="Arial" w:cs="Arial"/>
          <w:b/>
          <w:bCs/>
          <w:color w:val="auto"/>
          <w:sz w:val="22"/>
          <w:szCs w:val="22"/>
        </w:rPr>
      </w:pPr>
      <w:r w:rsidRPr="00982C28">
        <w:rPr>
          <w:rStyle w:val="fontstyle01"/>
          <w:rFonts w:ascii="Arial" w:hAnsi="Arial" w:cs="Arial"/>
          <w:b/>
          <w:bCs/>
          <w:color w:val="auto"/>
          <w:sz w:val="22"/>
          <w:szCs w:val="22"/>
        </w:rPr>
        <w:t>П</w:t>
      </w:r>
      <w:r w:rsidR="00925321" w:rsidRPr="00982C28">
        <w:rPr>
          <w:rStyle w:val="fontstyle01"/>
          <w:rFonts w:ascii="Arial" w:hAnsi="Arial" w:cs="Arial"/>
          <w:b/>
          <w:bCs/>
          <w:color w:val="auto"/>
          <w:sz w:val="22"/>
          <w:szCs w:val="22"/>
        </w:rPr>
        <w:t>ростий електронний підпис</w:t>
      </w:r>
      <w:r w:rsidR="00925321" w:rsidRPr="00982C28">
        <w:rPr>
          <w:rStyle w:val="fontstyle01"/>
          <w:rFonts w:ascii="Arial" w:hAnsi="Arial" w:cs="Arial"/>
          <w:color w:val="auto"/>
          <w:sz w:val="22"/>
          <w:szCs w:val="22"/>
        </w:rPr>
        <w:t xml:space="preserve"> </w:t>
      </w:r>
      <w:r w:rsidR="00925321" w:rsidRPr="00982C28">
        <w:rPr>
          <w:rStyle w:val="fontstyle01"/>
          <w:rFonts w:ascii="Arial" w:hAnsi="Arial" w:cs="Arial"/>
          <w:b/>
          <w:bCs/>
          <w:color w:val="auto"/>
          <w:sz w:val="22"/>
          <w:szCs w:val="22"/>
        </w:rPr>
        <w:t>(далі – простий ЕП)</w:t>
      </w:r>
      <w:r w:rsidR="00925321" w:rsidRPr="00982C28">
        <w:rPr>
          <w:rStyle w:val="fontstyle01"/>
          <w:rFonts w:ascii="Arial" w:hAnsi="Arial" w:cs="Arial"/>
          <w:color w:val="auto"/>
          <w:sz w:val="22"/>
          <w:szCs w:val="22"/>
        </w:rPr>
        <w:t xml:space="preserve"> – будь-який вид ЕП,</w:t>
      </w:r>
      <w:r w:rsidR="000B5EA5" w:rsidRPr="00982C28">
        <w:rPr>
          <w:rStyle w:val="fontstyle01"/>
          <w:rFonts w:ascii="Arial" w:hAnsi="Arial" w:cs="Arial"/>
          <w:color w:val="auto"/>
          <w:sz w:val="22"/>
          <w:szCs w:val="22"/>
        </w:rPr>
        <w:t xml:space="preserve"> </w:t>
      </w:r>
      <w:r w:rsidR="00925321" w:rsidRPr="00982C28">
        <w:rPr>
          <w:rStyle w:val="fontstyle01"/>
          <w:rFonts w:ascii="Arial" w:hAnsi="Arial" w:cs="Arial"/>
          <w:color w:val="auto"/>
          <w:sz w:val="22"/>
          <w:szCs w:val="22"/>
        </w:rPr>
        <w:t>крім кваліфікованого ЕП</w:t>
      </w:r>
      <w:r w:rsidR="00A10760" w:rsidRPr="00982C28">
        <w:rPr>
          <w:rStyle w:val="fontstyle01"/>
          <w:rFonts w:ascii="Arial" w:hAnsi="Arial" w:cs="Arial"/>
          <w:color w:val="auto"/>
          <w:sz w:val="22"/>
          <w:szCs w:val="22"/>
        </w:rPr>
        <w:t xml:space="preserve"> </w:t>
      </w:r>
      <w:r w:rsidR="00A10760" w:rsidRPr="00982C28">
        <w:rPr>
          <w:rFonts w:ascii="Arial" w:hAnsi="Arial" w:cs="Arial"/>
          <w:sz w:val="22"/>
          <w:szCs w:val="22"/>
        </w:rPr>
        <w:t>(далі - КЕП)</w:t>
      </w:r>
      <w:r w:rsidR="00925321" w:rsidRPr="00982C28">
        <w:rPr>
          <w:rStyle w:val="fontstyle01"/>
          <w:rFonts w:ascii="Arial" w:hAnsi="Arial" w:cs="Arial"/>
          <w:color w:val="auto"/>
          <w:sz w:val="22"/>
          <w:szCs w:val="22"/>
        </w:rPr>
        <w:t>, цифрового власноручного підпису (далі – ЦВП), УЕП</w:t>
      </w:r>
      <w:r w:rsidR="000B5EA5" w:rsidRPr="00982C28">
        <w:rPr>
          <w:rStyle w:val="fontstyle01"/>
          <w:rFonts w:ascii="Arial" w:hAnsi="Arial" w:cs="Arial"/>
          <w:color w:val="auto"/>
          <w:sz w:val="22"/>
          <w:szCs w:val="22"/>
        </w:rPr>
        <w:t xml:space="preserve"> </w:t>
      </w:r>
      <w:r w:rsidR="00925321" w:rsidRPr="00982C28">
        <w:rPr>
          <w:rStyle w:val="fontstyle01"/>
          <w:rFonts w:ascii="Arial" w:hAnsi="Arial" w:cs="Arial"/>
          <w:color w:val="auto"/>
          <w:sz w:val="22"/>
          <w:szCs w:val="22"/>
        </w:rPr>
        <w:t>з кваліфікованим сертифікатом,</w:t>
      </w:r>
      <w:r w:rsidR="00AB7D62" w:rsidRPr="00982C28">
        <w:rPr>
          <w:rStyle w:val="fontstyle01"/>
          <w:rFonts w:ascii="Arial" w:hAnsi="Arial" w:cs="Arial"/>
          <w:color w:val="auto"/>
          <w:sz w:val="22"/>
          <w:szCs w:val="22"/>
        </w:rPr>
        <w:t xml:space="preserve"> </w:t>
      </w:r>
      <w:r w:rsidR="00925321" w:rsidRPr="00982C28">
        <w:rPr>
          <w:rStyle w:val="fontstyle01"/>
          <w:rFonts w:ascii="Arial" w:hAnsi="Arial" w:cs="Arial"/>
          <w:color w:val="auto"/>
          <w:sz w:val="22"/>
          <w:szCs w:val="22"/>
        </w:rPr>
        <w:t>УЕП, ЕП Національного банку;</w:t>
      </w:r>
    </w:p>
    <w:p w14:paraId="703C9ECA" w14:textId="7CF9A69D" w:rsidR="00AB7D62" w:rsidRPr="00982C28" w:rsidRDefault="00A6650F" w:rsidP="005C2E95">
      <w:pPr>
        <w:shd w:val="clear" w:color="auto" w:fill="FFFFFF"/>
        <w:spacing w:before="240"/>
        <w:jc w:val="both"/>
        <w:rPr>
          <w:rStyle w:val="fontstyle01"/>
          <w:rFonts w:ascii="Arial" w:hAnsi="Arial" w:cs="Arial"/>
          <w:b/>
          <w:bCs/>
          <w:color w:val="auto"/>
          <w:sz w:val="22"/>
          <w:szCs w:val="22"/>
        </w:rPr>
      </w:pPr>
      <w:r w:rsidRPr="00982C28">
        <w:rPr>
          <w:rStyle w:val="fontstyle01"/>
          <w:rFonts w:ascii="Arial" w:hAnsi="Arial" w:cs="Arial"/>
          <w:b/>
          <w:bCs/>
          <w:color w:val="auto"/>
          <w:sz w:val="22"/>
          <w:szCs w:val="22"/>
        </w:rPr>
        <w:t>С</w:t>
      </w:r>
      <w:r w:rsidR="00925321" w:rsidRPr="00982C28">
        <w:rPr>
          <w:rStyle w:val="fontstyle01"/>
          <w:rFonts w:ascii="Arial" w:hAnsi="Arial" w:cs="Arial"/>
          <w:b/>
          <w:bCs/>
          <w:color w:val="auto"/>
          <w:sz w:val="22"/>
          <w:szCs w:val="22"/>
        </w:rPr>
        <w:t>уб’єкт електронної взаємодії</w:t>
      </w:r>
      <w:r w:rsidR="00925321" w:rsidRPr="00982C28">
        <w:rPr>
          <w:rStyle w:val="fontstyle01"/>
          <w:rFonts w:ascii="Arial" w:hAnsi="Arial" w:cs="Arial"/>
          <w:color w:val="auto"/>
          <w:sz w:val="22"/>
          <w:szCs w:val="22"/>
        </w:rPr>
        <w:t xml:space="preserve"> – Національний банк</w:t>
      </w:r>
      <w:r w:rsidR="00070823" w:rsidRPr="00982C28">
        <w:rPr>
          <w:rStyle w:val="fontstyle01"/>
          <w:rFonts w:ascii="Arial" w:hAnsi="Arial" w:cs="Arial"/>
          <w:color w:val="auto"/>
          <w:sz w:val="22"/>
          <w:szCs w:val="22"/>
        </w:rPr>
        <w:t xml:space="preserve"> України</w:t>
      </w:r>
      <w:r w:rsidR="00925321" w:rsidRPr="00982C28">
        <w:rPr>
          <w:rStyle w:val="fontstyle01"/>
          <w:rFonts w:ascii="Arial" w:hAnsi="Arial" w:cs="Arial"/>
          <w:color w:val="auto"/>
          <w:sz w:val="22"/>
          <w:szCs w:val="22"/>
        </w:rPr>
        <w:t xml:space="preserve">, </w:t>
      </w:r>
      <w:r w:rsidR="00C73D44" w:rsidRPr="00982C28">
        <w:rPr>
          <w:rStyle w:val="fontstyle01"/>
          <w:rFonts w:ascii="Arial" w:hAnsi="Arial" w:cs="Arial"/>
          <w:color w:val="auto"/>
          <w:sz w:val="22"/>
          <w:szCs w:val="22"/>
        </w:rPr>
        <w:t>Банк</w:t>
      </w:r>
      <w:r w:rsidR="00925321" w:rsidRPr="00982C28">
        <w:rPr>
          <w:rStyle w:val="fontstyle01"/>
          <w:rFonts w:ascii="Arial" w:hAnsi="Arial" w:cs="Arial"/>
          <w:color w:val="auto"/>
          <w:sz w:val="22"/>
          <w:szCs w:val="22"/>
        </w:rPr>
        <w:t>, клієнт</w:t>
      </w:r>
      <w:r w:rsidR="000B5EA5" w:rsidRPr="00982C28">
        <w:rPr>
          <w:rStyle w:val="fontstyle01"/>
          <w:rFonts w:ascii="Arial" w:hAnsi="Arial" w:cs="Arial"/>
          <w:color w:val="auto"/>
          <w:sz w:val="22"/>
          <w:szCs w:val="22"/>
        </w:rPr>
        <w:t xml:space="preserve"> </w:t>
      </w:r>
      <w:r w:rsidR="00C73D44" w:rsidRPr="00982C28">
        <w:rPr>
          <w:rStyle w:val="fontstyle01"/>
          <w:rFonts w:ascii="Arial" w:hAnsi="Arial" w:cs="Arial"/>
          <w:color w:val="auto"/>
          <w:sz w:val="22"/>
          <w:szCs w:val="22"/>
        </w:rPr>
        <w:t>Банку</w:t>
      </w:r>
      <w:r w:rsidR="00925321" w:rsidRPr="00982C28">
        <w:rPr>
          <w:rStyle w:val="fontstyle01"/>
          <w:rFonts w:ascii="Arial" w:hAnsi="Arial" w:cs="Arial"/>
          <w:color w:val="auto"/>
          <w:sz w:val="22"/>
          <w:szCs w:val="22"/>
        </w:rPr>
        <w:t xml:space="preserve">, контрагент </w:t>
      </w:r>
      <w:r w:rsidR="00C73D44" w:rsidRPr="00982C28">
        <w:rPr>
          <w:rStyle w:val="fontstyle01"/>
          <w:rFonts w:ascii="Arial" w:hAnsi="Arial" w:cs="Arial"/>
          <w:color w:val="auto"/>
          <w:sz w:val="22"/>
          <w:szCs w:val="22"/>
        </w:rPr>
        <w:t>Банку</w:t>
      </w:r>
      <w:r w:rsidR="00925321" w:rsidRPr="00982C28">
        <w:rPr>
          <w:rStyle w:val="fontstyle01"/>
          <w:rFonts w:ascii="Arial" w:hAnsi="Arial" w:cs="Arial"/>
          <w:color w:val="auto"/>
          <w:sz w:val="22"/>
          <w:szCs w:val="22"/>
        </w:rPr>
        <w:t xml:space="preserve"> та комерційний агент </w:t>
      </w:r>
      <w:r w:rsidR="00C73D44" w:rsidRPr="00982C28">
        <w:rPr>
          <w:rStyle w:val="fontstyle01"/>
          <w:rFonts w:ascii="Arial" w:hAnsi="Arial" w:cs="Arial"/>
          <w:color w:val="auto"/>
          <w:sz w:val="22"/>
          <w:szCs w:val="22"/>
        </w:rPr>
        <w:t>Банку</w:t>
      </w:r>
      <w:r w:rsidR="00925321" w:rsidRPr="00982C28">
        <w:rPr>
          <w:rStyle w:val="fontstyle01"/>
          <w:rFonts w:ascii="Arial" w:hAnsi="Arial" w:cs="Arial"/>
          <w:color w:val="auto"/>
          <w:sz w:val="22"/>
          <w:szCs w:val="22"/>
        </w:rPr>
        <w:t>;</w:t>
      </w:r>
    </w:p>
    <w:p w14:paraId="7E09DB2F" w14:textId="60BD5A6F" w:rsidR="00D5485B" w:rsidRPr="00982C28" w:rsidRDefault="00A6650F" w:rsidP="005C2E95">
      <w:pPr>
        <w:shd w:val="clear" w:color="auto" w:fill="FFFFFF"/>
        <w:spacing w:before="240"/>
        <w:jc w:val="both"/>
        <w:rPr>
          <w:rFonts w:ascii="Arial" w:hAnsi="Arial" w:cs="Arial"/>
          <w:sz w:val="22"/>
          <w:szCs w:val="22"/>
          <w:shd w:val="clear" w:color="auto" w:fill="FFFFFF"/>
        </w:rPr>
      </w:pPr>
      <w:r w:rsidRPr="00982C28">
        <w:rPr>
          <w:rStyle w:val="fontstyle01"/>
          <w:rFonts w:ascii="Arial" w:hAnsi="Arial" w:cs="Arial"/>
          <w:b/>
          <w:bCs/>
          <w:color w:val="auto"/>
          <w:sz w:val="22"/>
          <w:szCs w:val="22"/>
        </w:rPr>
        <w:lastRenderedPageBreak/>
        <w:t>У</w:t>
      </w:r>
      <w:r w:rsidR="00925321" w:rsidRPr="00982C28">
        <w:rPr>
          <w:rStyle w:val="fontstyle01"/>
          <w:rFonts w:ascii="Arial" w:hAnsi="Arial" w:cs="Arial"/>
          <w:b/>
          <w:bCs/>
          <w:color w:val="auto"/>
          <w:sz w:val="22"/>
          <w:szCs w:val="22"/>
        </w:rPr>
        <w:t>досконалена електронна печатка</w:t>
      </w:r>
      <w:r w:rsidR="00925321" w:rsidRPr="00982C28">
        <w:rPr>
          <w:rStyle w:val="fontstyle01"/>
          <w:rFonts w:ascii="Arial" w:hAnsi="Arial" w:cs="Arial"/>
          <w:color w:val="auto"/>
          <w:sz w:val="22"/>
          <w:szCs w:val="22"/>
        </w:rPr>
        <w:t xml:space="preserve">, </w:t>
      </w:r>
      <w:r w:rsidR="00925321" w:rsidRPr="00982C28">
        <w:rPr>
          <w:rStyle w:val="fontstyle01"/>
          <w:rFonts w:ascii="Arial" w:hAnsi="Arial" w:cs="Arial"/>
          <w:b/>
          <w:bCs/>
          <w:color w:val="auto"/>
          <w:sz w:val="22"/>
          <w:szCs w:val="22"/>
        </w:rPr>
        <w:t>що базується на кваліфікованому</w:t>
      </w:r>
      <w:r w:rsidR="000B5EA5" w:rsidRPr="00982C28">
        <w:rPr>
          <w:rStyle w:val="fontstyle01"/>
          <w:rFonts w:ascii="Arial" w:hAnsi="Arial" w:cs="Arial"/>
          <w:b/>
          <w:bCs/>
          <w:color w:val="auto"/>
          <w:sz w:val="22"/>
          <w:szCs w:val="22"/>
        </w:rPr>
        <w:t xml:space="preserve"> </w:t>
      </w:r>
      <w:r w:rsidR="00925321" w:rsidRPr="00982C28">
        <w:rPr>
          <w:rStyle w:val="fontstyle01"/>
          <w:rFonts w:ascii="Arial" w:hAnsi="Arial" w:cs="Arial"/>
          <w:b/>
          <w:bCs/>
          <w:color w:val="auto"/>
          <w:sz w:val="22"/>
          <w:szCs w:val="22"/>
        </w:rPr>
        <w:t>сертифікаті</w:t>
      </w:r>
      <w:r w:rsidR="000B5EA5" w:rsidRPr="00982C28">
        <w:rPr>
          <w:rStyle w:val="fontstyle01"/>
          <w:rFonts w:ascii="Arial" w:hAnsi="Arial" w:cs="Arial"/>
          <w:b/>
          <w:bCs/>
          <w:color w:val="auto"/>
          <w:sz w:val="22"/>
          <w:szCs w:val="22"/>
        </w:rPr>
        <w:t xml:space="preserve"> </w:t>
      </w:r>
      <w:r w:rsidR="00925321" w:rsidRPr="00982C28">
        <w:rPr>
          <w:rStyle w:val="fontstyle01"/>
          <w:rFonts w:ascii="Arial" w:hAnsi="Arial" w:cs="Arial"/>
          <w:b/>
          <w:bCs/>
          <w:color w:val="auto"/>
          <w:sz w:val="22"/>
          <w:szCs w:val="22"/>
        </w:rPr>
        <w:t>електронної печатки</w:t>
      </w:r>
      <w:r w:rsidR="00925321" w:rsidRPr="00982C28">
        <w:rPr>
          <w:rStyle w:val="fontstyle01"/>
          <w:rFonts w:ascii="Arial" w:hAnsi="Arial" w:cs="Arial"/>
          <w:color w:val="auto"/>
          <w:sz w:val="22"/>
          <w:szCs w:val="22"/>
        </w:rPr>
        <w:t xml:space="preserve"> </w:t>
      </w:r>
      <w:r w:rsidR="00925321" w:rsidRPr="00982C28">
        <w:rPr>
          <w:rStyle w:val="fontstyle01"/>
          <w:rFonts w:ascii="Arial" w:hAnsi="Arial" w:cs="Arial"/>
          <w:b/>
          <w:bCs/>
          <w:color w:val="auto"/>
          <w:sz w:val="22"/>
          <w:szCs w:val="22"/>
        </w:rPr>
        <w:t>(далі – електронна печатка з кваліфікованим</w:t>
      </w:r>
      <w:r w:rsidR="000B5EA5" w:rsidRPr="00982C28">
        <w:rPr>
          <w:rStyle w:val="fontstyle01"/>
          <w:rFonts w:ascii="Arial" w:hAnsi="Arial" w:cs="Arial"/>
          <w:b/>
          <w:bCs/>
          <w:color w:val="auto"/>
          <w:sz w:val="22"/>
          <w:szCs w:val="22"/>
        </w:rPr>
        <w:t xml:space="preserve"> </w:t>
      </w:r>
      <w:r w:rsidR="00925321" w:rsidRPr="00982C28">
        <w:rPr>
          <w:rStyle w:val="fontstyle01"/>
          <w:rFonts w:ascii="Arial" w:hAnsi="Arial" w:cs="Arial"/>
          <w:b/>
          <w:bCs/>
          <w:color w:val="auto"/>
          <w:sz w:val="22"/>
          <w:szCs w:val="22"/>
        </w:rPr>
        <w:t>сертифікатом)</w:t>
      </w:r>
      <w:r w:rsidR="00D5485B" w:rsidRPr="00982C28">
        <w:rPr>
          <w:rStyle w:val="fontstyle01"/>
          <w:rFonts w:ascii="Arial" w:hAnsi="Arial" w:cs="Arial"/>
          <w:color w:val="auto"/>
          <w:sz w:val="22"/>
          <w:szCs w:val="22"/>
        </w:rPr>
        <w:t xml:space="preserve"> </w:t>
      </w:r>
      <w:r w:rsidR="005C2E95" w:rsidRPr="00982C28">
        <w:rPr>
          <w:rStyle w:val="fontstyle01"/>
          <w:rFonts w:ascii="Arial" w:hAnsi="Arial" w:cs="Arial"/>
          <w:sz w:val="22"/>
          <w:szCs w:val="22"/>
        </w:rPr>
        <w:t>–</w:t>
      </w:r>
      <w:r w:rsidR="003306E3">
        <w:rPr>
          <w:rStyle w:val="fontstyle01"/>
          <w:rFonts w:ascii="Arial" w:hAnsi="Arial" w:cs="Arial"/>
          <w:color w:val="auto"/>
          <w:sz w:val="22"/>
          <w:szCs w:val="22"/>
        </w:rPr>
        <w:t xml:space="preserve"> </w:t>
      </w:r>
      <w:r w:rsidR="00925321" w:rsidRPr="00982C28">
        <w:rPr>
          <w:rStyle w:val="fontstyle01"/>
          <w:rFonts w:ascii="Arial" w:hAnsi="Arial" w:cs="Arial"/>
          <w:color w:val="auto"/>
          <w:sz w:val="22"/>
          <w:szCs w:val="22"/>
        </w:rPr>
        <w:t>удосконалена електронна печатка, створена з використанням</w:t>
      </w:r>
      <w:r w:rsidR="000B5EA5" w:rsidRPr="00982C28">
        <w:rPr>
          <w:rStyle w:val="fontstyle01"/>
          <w:rFonts w:ascii="Arial" w:hAnsi="Arial" w:cs="Arial"/>
          <w:color w:val="auto"/>
          <w:sz w:val="22"/>
          <w:szCs w:val="22"/>
        </w:rPr>
        <w:t xml:space="preserve"> </w:t>
      </w:r>
      <w:r w:rsidR="00925321" w:rsidRPr="00982C28">
        <w:rPr>
          <w:rStyle w:val="fontstyle01"/>
          <w:rFonts w:ascii="Arial" w:hAnsi="Arial" w:cs="Arial"/>
          <w:color w:val="auto"/>
          <w:sz w:val="22"/>
          <w:szCs w:val="22"/>
        </w:rPr>
        <w:t>кваліфікованого сертифіката електронної печатки, у якому є позначка, що цей</w:t>
      </w:r>
      <w:r w:rsidR="000B5EA5" w:rsidRPr="00982C28">
        <w:rPr>
          <w:rStyle w:val="fontstyle01"/>
          <w:rFonts w:ascii="Arial" w:hAnsi="Arial" w:cs="Arial"/>
          <w:color w:val="auto"/>
          <w:sz w:val="22"/>
          <w:szCs w:val="22"/>
        </w:rPr>
        <w:t xml:space="preserve"> </w:t>
      </w:r>
      <w:r w:rsidR="00925321" w:rsidRPr="00982C28">
        <w:rPr>
          <w:rStyle w:val="fontstyle01"/>
          <w:rFonts w:ascii="Arial" w:hAnsi="Arial" w:cs="Arial"/>
          <w:color w:val="auto"/>
          <w:sz w:val="22"/>
          <w:szCs w:val="22"/>
        </w:rPr>
        <w:t>сертифікат сформовано як</w:t>
      </w:r>
      <w:r w:rsidR="004B2C00" w:rsidRPr="00982C28">
        <w:rPr>
          <w:rStyle w:val="fontstyle01"/>
          <w:rFonts w:ascii="Arial" w:hAnsi="Arial" w:cs="Arial"/>
          <w:color w:val="auto"/>
          <w:sz w:val="22"/>
          <w:szCs w:val="22"/>
        </w:rPr>
        <w:t xml:space="preserve"> </w:t>
      </w:r>
      <w:r w:rsidR="00925321" w:rsidRPr="00982C28">
        <w:rPr>
          <w:rStyle w:val="fontstyle01"/>
          <w:rFonts w:ascii="Arial" w:hAnsi="Arial" w:cs="Arial"/>
          <w:color w:val="auto"/>
          <w:sz w:val="22"/>
          <w:szCs w:val="22"/>
        </w:rPr>
        <w:t>кваліфікований для використання електронної</w:t>
      </w:r>
      <w:r w:rsidR="000B5EA5" w:rsidRPr="00982C28">
        <w:rPr>
          <w:rStyle w:val="fontstyle01"/>
          <w:rFonts w:ascii="Arial" w:hAnsi="Arial" w:cs="Arial"/>
          <w:color w:val="auto"/>
          <w:sz w:val="22"/>
          <w:szCs w:val="22"/>
        </w:rPr>
        <w:t xml:space="preserve"> </w:t>
      </w:r>
      <w:r w:rsidR="00925321" w:rsidRPr="00982C28">
        <w:rPr>
          <w:rStyle w:val="fontstyle01"/>
          <w:rFonts w:ascii="Arial" w:hAnsi="Arial" w:cs="Arial"/>
          <w:color w:val="auto"/>
          <w:sz w:val="22"/>
          <w:szCs w:val="22"/>
        </w:rPr>
        <w:t>печатки, та немає відомостей про те, що</w:t>
      </w:r>
      <w:r w:rsidR="000B5EA5" w:rsidRPr="00982C28">
        <w:rPr>
          <w:rStyle w:val="fontstyle01"/>
          <w:rFonts w:ascii="Arial" w:hAnsi="Arial" w:cs="Arial"/>
          <w:color w:val="auto"/>
          <w:sz w:val="22"/>
          <w:szCs w:val="22"/>
        </w:rPr>
        <w:t xml:space="preserve"> </w:t>
      </w:r>
      <w:r w:rsidR="00925321" w:rsidRPr="00982C28">
        <w:rPr>
          <w:rStyle w:val="fontstyle01"/>
          <w:rFonts w:ascii="Arial" w:hAnsi="Arial" w:cs="Arial"/>
          <w:color w:val="auto"/>
          <w:sz w:val="22"/>
          <w:szCs w:val="22"/>
        </w:rPr>
        <w:t>особистий ключ зберігається в засобі</w:t>
      </w:r>
      <w:r w:rsidR="000B5EA5" w:rsidRPr="00982C28">
        <w:rPr>
          <w:rStyle w:val="fontstyle01"/>
          <w:rFonts w:ascii="Arial" w:hAnsi="Arial" w:cs="Arial"/>
          <w:color w:val="auto"/>
          <w:sz w:val="22"/>
          <w:szCs w:val="22"/>
        </w:rPr>
        <w:t xml:space="preserve"> </w:t>
      </w:r>
      <w:r w:rsidR="00925321" w:rsidRPr="00982C28">
        <w:rPr>
          <w:rStyle w:val="fontstyle01"/>
          <w:rFonts w:ascii="Arial" w:hAnsi="Arial" w:cs="Arial"/>
          <w:color w:val="auto"/>
          <w:sz w:val="22"/>
          <w:szCs w:val="22"/>
        </w:rPr>
        <w:t>кваліфікованого електронного підпису чи печатки;</w:t>
      </w:r>
    </w:p>
    <w:p w14:paraId="615CD674" w14:textId="334B0FC0" w:rsidR="00A3086F" w:rsidRPr="00982C28" w:rsidRDefault="00D5485B" w:rsidP="005C2E95">
      <w:pPr>
        <w:shd w:val="clear" w:color="auto" w:fill="FFFFFF"/>
        <w:spacing w:before="240"/>
        <w:jc w:val="both"/>
        <w:rPr>
          <w:rStyle w:val="fontstyle01"/>
          <w:rFonts w:ascii="Arial" w:hAnsi="Arial" w:cs="Arial"/>
          <w:color w:val="auto"/>
          <w:sz w:val="22"/>
          <w:szCs w:val="22"/>
        </w:rPr>
      </w:pPr>
      <w:r w:rsidRPr="00982C28">
        <w:rPr>
          <w:rFonts w:ascii="Arial" w:hAnsi="Arial" w:cs="Arial"/>
          <w:b/>
          <w:bCs/>
          <w:sz w:val="22"/>
          <w:szCs w:val="22"/>
          <w:shd w:val="clear" w:color="auto" w:fill="FFFFFF"/>
        </w:rPr>
        <w:t>У</w:t>
      </w:r>
      <w:r w:rsidR="00A3086F" w:rsidRPr="00982C28">
        <w:rPr>
          <w:rFonts w:ascii="Arial" w:hAnsi="Arial" w:cs="Arial"/>
          <w:b/>
          <w:bCs/>
          <w:sz w:val="22"/>
          <w:szCs w:val="22"/>
          <w:shd w:val="clear" w:color="auto" w:fill="FFFFFF"/>
        </w:rPr>
        <w:t xml:space="preserve">досконалений електронний підпис </w:t>
      </w:r>
      <w:r w:rsidR="00A3086F" w:rsidRPr="00982C28">
        <w:rPr>
          <w:rStyle w:val="fontstyle01"/>
          <w:rFonts w:ascii="Arial" w:hAnsi="Arial" w:cs="Arial"/>
          <w:b/>
          <w:bCs/>
          <w:color w:val="auto"/>
          <w:sz w:val="22"/>
          <w:szCs w:val="22"/>
        </w:rPr>
        <w:t>(далі – УЕП)</w:t>
      </w:r>
      <w:r w:rsidR="00A3086F" w:rsidRPr="00982C28">
        <w:rPr>
          <w:rFonts w:ascii="Arial" w:hAnsi="Arial" w:cs="Arial"/>
          <w:sz w:val="22"/>
          <w:szCs w:val="22"/>
          <w:shd w:val="clear" w:color="auto" w:fill="FFFFFF"/>
        </w:rPr>
        <w:t xml:space="preserve"> </w:t>
      </w:r>
      <w:r w:rsidR="00C73D44" w:rsidRPr="00982C28">
        <w:rPr>
          <w:rStyle w:val="fontstyle01"/>
          <w:rFonts w:ascii="Arial" w:hAnsi="Arial" w:cs="Arial"/>
          <w:color w:val="auto"/>
          <w:sz w:val="22"/>
          <w:szCs w:val="22"/>
        </w:rPr>
        <w:t>–</w:t>
      </w:r>
      <w:r w:rsidR="00A3086F" w:rsidRPr="00982C28">
        <w:rPr>
          <w:rFonts w:ascii="Arial" w:hAnsi="Arial" w:cs="Arial"/>
          <w:sz w:val="22"/>
          <w:szCs w:val="22"/>
          <w:shd w:val="clear" w:color="auto" w:fill="FFFFFF"/>
        </w:rPr>
        <w:t xml:space="preserve"> це </w:t>
      </w:r>
      <w:r w:rsidR="00A3086F" w:rsidRPr="00982C28">
        <w:rPr>
          <w:rFonts w:ascii="Arial" w:hAnsi="Arial" w:cs="Arial"/>
          <w:sz w:val="22"/>
          <w:szCs w:val="22"/>
        </w:rPr>
        <w:t>електронний підпис удосконаленого формату, що являє собою криптографічне поєднання файлу підпису з особистим</w:t>
      </w:r>
      <w:r w:rsidR="004B2C00" w:rsidRPr="00982C28">
        <w:rPr>
          <w:rFonts w:ascii="Arial" w:hAnsi="Arial" w:cs="Arial"/>
          <w:sz w:val="22"/>
          <w:szCs w:val="22"/>
        </w:rPr>
        <w:t xml:space="preserve"> </w:t>
      </w:r>
      <w:r w:rsidR="00A3086F" w:rsidRPr="00982C28">
        <w:rPr>
          <w:rFonts w:ascii="Arial" w:hAnsi="Arial" w:cs="Arial"/>
          <w:sz w:val="22"/>
          <w:szCs w:val="22"/>
        </w:rPr>
        <w:t>файловим ключем користувача, який користується УЕП;</w:t>
      </w:r>
      <w:r w:rsidR="00A3086F" w:rsidRPr="00982C28">
        <w:rPr>
          <w:rStyle w:val="fontstyle01"/>
          <w:rFonts w:ascii="Arial" w:hAnsi="Arial" w:cs="Arial"/>
          <w:b/>
          <w:bCs/>
          <w:color w:val="auto"/>
          <w:sz w:val="22"/>
          <w:szCs w:val="22"/>
        </w:rPr>
        <w:t xml:space="preserve"> </w:t>
      </w:r>
    </w:p>
    <w:p w14:paraId="3E9685E5" w14:textId="3080DF91" w:rsidR="00E1716E" w:rsidRPr="00982C28" w:rsidRDefault="00925321" w:rsidP="005C2E95">
      <w:pPr>
        <w:shd w:val="clear" w:color="auto" w:fill="FFFFFF"/>
        <w:spacing w:before="240"/>
        <w:jc w:val="both"/>
        <w:rPr>
          <w:rFonts w:ascii="Arial" w:hAnsi="Arial" w:cs="Arial"/>
          <w:sz w:val="22"/>
          <w:szCs w:val="22"/>
        </w:rPr>
      </w:pPr>
      <w:r w:rsidRPr="00982C28">
        <w:rPr>
          <w:rStyle w:val="fontstyle01"/>
          <w:rFonts w:ascii="Arial" w:hAnsi="Arial" w:cs="Arial"/>
          <w:b/>
          <w:bCs/>
          <w:sz w:val="22"/>
          <w:szCs w:val="22"/>
        </w:rPr>
        <w:t>УЕП, що базується на кваліфікованому сертифікаті електронного</w:t>
      </w:r>
      <w:r w:rsidR="00AB7D62" w:rsidRPr="00982C28">
        <w:rPr>
          <w:rStyle w:val="fontstyle01"/>
          <w:rFonts w:ascii="Arial" w:hAnsi="Arial" w:cs="Arial"/>
          <w:b/>
          <w:bCs/>
          <w:sz w:val="22"/>
          <w:szCs w:val="22"/>
        </w:rPr>
        <w:t xml:space="preserve"> </w:t>
      </w:r>
      <w:r w:rsidRPr="00982C28">
        <w:rPr>
          <w:rStyle w:val="fontstyle01"/>
          <w:rFonts w:ascii="Arial" w:hAnsi="Arial" w:cs="Arial"/>
          <w:b/>
          <w:bCs/>
          <w:sz w:val="22"/>
          <w:szCs w:val="22"/>
        </w:rPr>
        <w:t>підпису</w:t>
      </w:r>
      <w:r w:rsidRPr="00982C28">
        <w:rPr>
          <w:rStyle w:val="fontstyle01"/>
          <w:rFonts w:ascii="Arial" w:hAnsi="Arial" w:cs="Arial"/>
          <w:sz w:val="22"/>
          <w:szCs w:val="22"/>
        </w:rPr>
        <w:t xml:space="preserve"> </w:t>
      </w:r>
      <w:r w:rsidRPr="00982C28">
        <w:rPr>
          <w:rStyle w:val="fontstyle01"/>
          <w:rFonts w:ascii="Arial" w:hAnsi="Arial" w:cs="Arial"/>
          <w:b/>
          <w:bCs/>
          <w:sz w:val="22"/>
          <w:szCs w:val="22"/>
        </w:rPr>
        <w:t>(далі – УЕП з кваліфікованим сертифікатом)</w:t>
      </w:r>
      <w:r w:rsidRPr="00982C28">
        <w:rPr>
          <w:rStyle w:val="fontstyle01"/>
          <w:rFonts w:ascii="Arial" w:hAnsi="Arial" w:cs="Arial"/>
          <w:sz w:val="22"/>
          <w:szCs w:val="22"/>
        </w:rPr>
        <w:t xml:space="preserve"> – УЕП, створений з</w:t>
      </w:r>
      <w:r w:rsidR="004B2C00" w:rsidRPr="00982C28">
        <w:rPr>
          <w:rStyle w:val="fontstyle01"/>
          <w:rFonts w:ascii="Arial" w:hAnsi="Arial" w:cs="Arial"/>
          <w:sz w:val="22"/>
          <w:szCs w:val="22"/>
        </w:rPr>
        <w:t xml:space="preserve"> </w:t>
      </w:r>
      <w:r w:rsidRPr="00982C28">
        <w:rPr>
          <w:rStyle w:val="fontstyle01"/>
          <w:rFonts w:ascii="Arial" w:hAnsi="Arial" w:cs="Arial"/>
          <w:sz w:val="22"/>
          <w:szCs w:val="22"/>
        </w:rPr>
        <w:t>використанням кваліфікованого сертифіката електронного підпису, у якому</w:t>
      </w:r>
      <w:r w:rsidR="004B2C00" w:rsidRPr="00982C28">
        <w:rPr>
          <w:rStyle w:val="fontstyle01"/>
          <w:rFonts w:ascii="Arial" w:hAnsi="Arial" w:cs="Arial"/>
          <w:sz w:val="22"/>
          <w:szCs w:val="22"/>
        </w:rPr>
        <w:t xml:space="preserve"> </w:t>
      </w:r>
      <w:r w:rsidRPr="00982C28">
        <w:rPr>
          <w:rStyle w:val="fontstyle01"/>
          <w:rFonts w:ascii="Arial" w:hAnsi="Arial" w:cs="Arial"/>
          <w:sz w:val="22"/>
          <w:szCs w:val="22"/>
        </w:rPr>
        <w:t>немає відомостей про те, що особистий ключ зберігається в засобі</w:t>
      </w:r>
      <w:r w:rsidR="004B2C00" w:rsidRPr="00982C28">
        <w:rPr>
          <w:rStyle w:val="fontstyle01"/>
          <w:rFonts w:ascii="Arial" w:hAnsi="Arial" w:cs="Arial"/>
          <w:sz w:val="22"/>
          <w:szCs w:val="22"/>
        </w:rPr>
        <w:t xml:space="preserve"> </w:t>
      </w:r>
      <w:r w:rsidRPr="00982C28">
        <w:rPr>
          <w:rStyle w:val="fontstyle01"/>
          <w:rFonts w:ascii="Arial" w:hAnsi="Arial" w:cs="Arial"/>
          <w:sz w:val="22"/>
          <w:szCs w:val="22"/>
        </w:rPr>
        <w:t>кваліфікованого електронного підпису чи печатки;</w:t>
      </w:r>
      <w:r w:rsidR="00AB7D62" w:rsidRPr="00982C28">
        <w:rPr>
          <w:rStyle w:val="hgkelc"/>
          <w:rFonts w:ascii="Arial" w:hAnsi="Arial" w:cs="Arial"/>
          <w:color w:val="040C28"/>
          <w:sz w:val="22"/>
          <w:szCs w:val="22"/>
        </w:rPr>
        <w:t xml:space="preserve"> </w:t>
      </w:r>
      <w:r w:rsidR="00E1716E" w:rsidRPr="00982C28">
        <w:rPr>
          <w:rStyle w:val="hgkelc"/>
          <w:rFonts w:ascii="Arial" w:hAnsi="Arial" w:cs="Arial"/>
          <w:color w:val="040C28"/>
          <w:sz w:val="22"/>
          <w:szCs w:val="22"/>
        </w:rPr>
        <w:t xml:space="preserve">Центр сертифікації </w:t>
      </w:r>
      <w:r w:rsidR="00E1716E" w:rsidRPr="00982C28">
        <w:rPr>
          <w:rStyle w:val="hgkelc"/>
          <w:rFonts w:ascii="Arial" w:hAnsi="Arial" w:cs="Arial"/>
          <w:sz w:val="22"/>
          <w:szCs w:val="22"/>
        </w:rPr>
        <w:t xml:space="preserve">ключів (ЦСК) </w:t>
      </w:r>
      <w:r w:rsidR="00E1716E" w:rsidRPr="00982C28">
        <w:rPr>
          <w:rFonts w:ascii="Arial" w:hAnsi="Arial" w:cs="Arial"/>
          <w:sz w:val="22"/>
          <w:szCs w:val="22"/>
          <w:shd w:val="clear" w:color="auto" w:fill="FFFFFF"/>
        </w:rPr>
        <w:t xml:space="preserve">або надавач </w:t>
      </w:r>
      <w:r w:rsidR="00E1716E" w:rsidRPr="00982C28">
        <w:rPr>
          <w:rFonts w:ascii="Arial" w:hAnsi="Arial" w:cs="Arial"/>
          <w:color w:val="202124"/>
          <w:sz w:val="22"/>
          <w:szCs w:val="22"/>
          <w:shd w:val="clear" w:color="auto" w:fill="FFFFFF"/>
        </w:rPr>
        <w:t>електронних довірчих послуг (НЕДП) –</w:t>
      </w:r>
      <w:r w:rsidR="00AB7D62" w:rsidRPr="00982C28">
        <w:rPr>
          <w:rFonts w:ascii="Arial" w:hAnsi="Arial" w:cs="Arial"/>
          <w:color w:val="202124"/>
          <w:sz w:val="22"/>
          <w:szCs w:val="22"/>
          <w:shd w:val="clear" w:color="auto" w:fill="FFFFFF"/>
        </w:rPr>
        <w:t xml:space="preserve"> </w:t>
      </w:r>
      <w:r w:rsidR="00E1716E" w:rsidRPr="00982C28">
        <w:rPr>
          <w:rFonts w:ascii="Arial" w:hAnsi="Arial" w:cs="Arial"/>
          <w:color w:val="202124"/>
          <w:sz w:val="22"/>
          <w:szCs w:val="22"/>
          <w:shd w:val="clear" w:color="auto" w:fill="FFFFFF"/>
        </w:rPr>
        <w:t>це </w:t>
      </w:r>
      <w:r w:rsidR="00E1716E" w:rsidRPr="00982C28">
        <w:rPr>
          <w:rFonts w:ascii="Arial" w:hAnsi="Arial" w:cs="Arial"/>
          <w:color w:val="040C28"/>
          <w:sz w:val="22"/>
          <w:szCs w:val="22"/>
        </w:rPr>
        <w:t>інформаційно-комунікаційна система, яка</w:t>
      </w:r>
      <w:r w:rsidR="00E1716E" w:rsidRPr="00982C28">
        <w:rPr>
          <w:rStyle w:val="hgkelc"/>
          <w:rFonts w:ascii="Arial" w:hAnsi="Arial" w:cs="Arial"/>
          <w:color w:val="4D5156"/>
          <w:sz w:val="22"/>
          <w:szCs w:val="22"/>
        </w:rPr>
        <w:t xml:space="preserve"> </w:t>
      </w:r>
      <w:r w:rsidR="004B2C00" w:rsidRPr="00982C28">
        <w:rPr>
          <w:rStyle w:val="hgkelc"/>
          <w:rFonts w:ascii="Arial" w:hAnsi="Arial" w:cs="Arial"/>
          <w:sz w:val="22"/>
          <w:szCs w:val="22"/>
        </w:rPr>
        <w:t xml:space="preserve">призначена </w:t>
      </w:r>
      <w:r w:rsidR="00E1716E" w:rsidRPr="00982C28">
        <w:rPr>
          <w:rStyle w:val="hgkelc"/>
          <w:rFonts w:ascii="Arial" w:hAnsi="Arial" w:cs="Arial"/>
          <w:sz w:val="22"/>
          <w:szCs w:val="22"/>
        </w:rPr>
        <w:t>для обслуговування сертифікатів</w:t>
      </w:r>
      <w:r w:rsidR="004B2C00" w:rsidRPr="00982C28">
        <w:rPr>
          <w:rStyle w:val="hgkelc"/>
          <w:rFonts w:ascii="Arial" w:hAnsi="Arial" w:cs="Arial"/>
          <w:sz w:val="22"/>
          <w:szCs w:val="22"/>
        </w:rPr>
        <w:t xml:space="preserve"> </w:t>
      </w:r>
      <w:r w:rsidR="00E1716E" w:rsidRPr="00982C28">
        <w:rPr>
          <w:rStyle w:val="hgkelc"/>
          <w:rFonts w:ascii="Arial" w:hAnsi="Arial" w:cs="Arial"/>
          <w:sz w:val="22"/>
          <w:szCs w:val="22"/>
        </w:rPr>
        <w:t>відкритих ключів користувачів та сервера системи, надання послуг фіксування часу, а</w:t>
      </w:r>
      <w:r w:rsidR="004B2C00" w:rsidRPr="00982C28">
        <w:rPr>
          <w:rStyle w:val="hgkelc"/>
          <w:rFonts w:ascii="Arial" w:hAnsi="Arial" w:cs="Arial"/>
          <w:sz w:val="22"/>
          <w:szCs w:val="22"/>
        </w:rPr>
        <w:t xml:space="preserve"> </w:t>
      </w:r>
      <w:r w:rsidR="00E1716E" w:rsidRPr="00982C28">
        <w:rPr>
          <w:rStyle w:val="hgkelc"/>
          <w:rFonts w:ascii="Arial" w:hAnsi="Arial" w:cs="Arial"/>
          <w:sz w:val="22"/>
          <w:szCs w:val="22"/>
        </w:rPr>
        <w:t>також надання (за необхідності) користувачам системи засобів генерації особистих та</w:t>
      </w:r>
      <w:r w:rsidR="004B2C00" w:rsidRPr="00982C28">
        <w:rPr>
          <w:rStyle w:val="hgkelc"/>
          <w:rFonts w:ascii="Arial" w:hAnsi="Arial" w:cs="Arial"/>
          <w:sz w:val="22"/>
          <w:szCs w:val="22"/>
        </w:rPr>
        <w:t xml:space="preserve"> </w:t>
      </w:r>
      <w:r w:rsidR="00E1716E" w:rsidRPr="00982C28">
        <w:rPr>
          <w:rStyle w:val="hgkelc"/>
          <w:rFonts w:ascii="Arial" w:hAnsi="Arial" w:cs="Arial"/>
          <w:sz w:val="22"/>
          <w:szCs w:val="22"/>
        </w:rPr>
        <w:t>відкритих ключів;</w:t>
      </w:r>
    </w:p>
    <w:p w14:paraId="2E709F32" w14:textId="23079C0F" w:rsidR="00FE7B1E" w:rsidRPr="00982C28" w:rsidRDefault="00A6650F" w:rsidP="005C2E95">
      <w:pPr>
        <w:spacing w:before="240"/>
        <w:jc w:val="both"/>
        <w:rPr>
          <w:rStyle w:val="fontstyle01"/>
          <w:rFonts w:ascii="Arial" w:hAnsi="Arial" w:cs="Arial"/>
          <w:sz w:val="22"/>
          <w:szCs w:val="22"/>
        </w:rPr>
      </w:pPr>
      <w:r w:rsidRPr="00982C28">
        <w:rPr>
          <w:rStyle w:val="fontstyle01"/>
          <w:rFonts w:ascii="Arial" w:hAnsi="Arial" w:cs="Arial"/>
          <w:b/>
          <w:bCs/>
          <w:sz w:val="22"/>
          <w:szCs w:val="22"/>
        </w:rPr>
        <w:t>Ц</w:t>
      </w:r>
      <w:r w:rsidR="00925321" w:rsidRPr="00982C28">
        <w:rPr>
          <w:rStyle w:val="fontstyle01"/>
          <w:rFonts w:ascii="Arial" w:hAnsi="Arial" w:cs="Arial"/>
          <w:b/>
          <w:bCs/>
          <w:sz w:val="22"/>
          <w:szCs w:val="22"/>
        </w:rPr>
        <w:t>ифровий власноручний підпис (далі – ЦВП)</w:t>
      </w:r>
      <w:r w:rsidR="00925321" w:rsidRPr="00982C28">
        <w:rPr>
          <w:rStyle w:val="fontstyle01"/>
          <w:rFonts w:ascii="Arial" w:hAnsi="Arial" w:cs="Arial"/>
          <w:sz w:val="22"/>
          <w:szCs w:val="22"/>
        </w:rPr>
        <w:t xml:space="preserve"> – електронний підпис, що</w:t>
      </w:r>
      <w:r w:rsidR="004B2C00" w:rsidRPr="00982C28">
        <w:rPr>
          <w:rStyle w:val="fontstyle01"/>
          <w:rFonts w:ascii="Arial" w:hAnsi="Arial" w:cs="Arial"/>
          <w:sz w:val="22"/>
          <w:szCs w:val="22"/>
        </w:rPr>
        <w:t xml:space="preserve"> </w:t>
      </w:r>
      <w:r w:rsidR="00925321" w:rsidRPr="00982C28">
        <w:rPr>
          <w:rStyle w:val="fontstyle01"/>
          <w:rFonts w:ascii="Arial" w:hAnsi="Arial" w:cs="Arial"/>
          <w:sz w:val="22"/>
          <w:szCs w:val="22"/>
        </w:rPr>
        <w:t>є власноручним підписом фізичної особи, створеним на екрані електронного</w:t>
      </w:r>
      <w:r w:rsidR="004B2C00" w:rsidRPr="00982C28">
        <w:rPr>
          <w:rStyle w:val="fontstyle01"/>
          <w:rFonts w:ascii="Arial" w:hAnsi="Arial" w:cs="Arial"/>
          <w:sz w:val="22"/>
          <w:szCs w:val="22"/>
        </w:rPr>
        <w:t xml:space="preserve"> </w:t>
      </w:r>
      <w:r w:rsidR="00925321" w:rsidRPr="00982C28">
        <w:rPr>
          <w:rStyle w:val="fontstyle01"/>
          <w:rFonts w:ascii="Arial" w:hAnsi="Arial" w:cs="Arial"/>
          <w:sz w:val="22"/>
          <w:szCs w:val="22"/>
        </w:rPr>
        <w:t>сенсорного пристрою.</w:t>
      </w:r>
    </w:p>
    <w:p w14:paraId="2FDFC006" w14:textId="6D320D51" w:rsidR="005C2E95" w:rsidRPr="00982C28" w:rsidRDefault="005C2E95" w:rsidP="005C2E95">
      <w:pPr>
        <w:pStyle w:val="a7"/>
        <w:widowControl w:val="0"/>
        <w:numPr>
          <w:ilvl w:val="1"/>
          <w:numId w:val="13"/>
        </w:numPr>
        <w:tabs>
          <w:tab w:val="left" w:pos="0"/>
          <w:tab w:val="left" w:pos="993"/>
        </w:tabs>
        <w:spacing w:before="240" w:after="120"/>
        <w:ind w:left="0" w:firstLine="567"/>
        <w:jc w:val="both"/>
        <w:rPr>
          <w:rFonts w:ascii="Arial" w:hAnsi="Arial" w:cs="Arial"/>
        </w:rPr>
      </w:pPr>
      <w:r w:rsidRPr="00982C28">
        <w:rPr>
          <w:rFonts w:ascii="Arial" w:hAnsi="Arial" w:cs="Arial"/>
        </w:rPr>
        <w:t>Інші терміни та скорочення, що вживаються в цьому Положенні, застосовуються в значеннях, визначених чинним законодавством України.</w:t>
      </w:r>
    </w:p>
    <w:p w14:paraId="716D862E" w14:textId="11C17B04" w:rsidR="0071329E" w:rsidRPr="00982C28" w:rsidRDefault="0071329E" w:rsidP="000A0A1A">
      <w:pPr>
        <w:rPr>
          <w:rFonts w:ascii="Arial" w:hAnsi="Arial" w:cs="Arial"/>
        </w:rPr>
      </w:pPr>
    </w:p>
    <w:p w14:paraId="6BDC30D6" w14:textId="13B3EA61" w:rsidR="00D328E2" w:rsidRPr="00982C28" w:rsidRDefault="00D328E2" w:rsidP="005C2E95">
      <w:pPr>
        <w:pStyle w:val="1"/>
        <w:numPr>
          <w:ilvl w:val="0"/>
          <w:numId w:val="13"/>
        </w:numPr>
        <w:spacing w:before="240" w:after="240"/>
        <w:rPr>
          <w:rFonts w:ascii="Arial" w:hAnsi="Arial" w:cs="Arial"/>
        </w:rPr>
      </w:pPr>
      <w:r w:rsidRPr="00982C28">
        <w:rPr>
          <w:rFonts w:ascii="Arial" w:hAnsi="Arial" w:cs="Arial"/>
        </w:rPr>
        <w:t>ПОРЯДОК ВИКОРИСТАННЯ ЕП</w:t>
      </w:r>
    </w:p>
    <w:p w14:paraId="2AAB6D38" w14:textId="02C3E027" w:rsidR="00A10760" w:rsidRPr="00982C28" w:rsidRDefault="00D328E2" w:rsidP="0014435F">
      <w:pPr>
        <w:pStyle w:val="ac"/>
        <w:numPr>
          <w:ilvl w:val="1"/>
          <w:numId w:val="14"/>
        </w:numPr>
        <w:tabs>
          <w:tab w:val="left" w:pos="0"/>
          <w:tab w:val="left" w:pos="1134"/>
        </w:tabs>
        <w:ind w:left="0" w:firstLine="567"/>
        <w:jc w:val="both"/>
        <w:rPr>
          <w:rFonts w:ascii="Arial" w:hAnsi="Arial" w:cs="Arial"/>
          <w:b/>
          <w:bCs/>
          <w:sz w:val="22"/>
          <w:szCs w:val="22"/>
        </w:rPr>
      </w:pPr>
      <w:r w:rsidRPr="00982C28">
        <w:rPr>
          <w:rFonts w:ascii="Arial" w:hAnsi="Arial" w:cs="Arial"/>
          <w:b/>
          <w:bCs/>
          <w:sz w:val="22"/>
          <w:szCs w:val="22"/>
        </w:rPr>
        <w:t>Застосовані в Банку ЕП мають юридичну силу незалежно від технологій, що</w:t>
      </w:r>
      <w:r w:rsidR="00644270" w:rsidRPr="00982C28">
        <w:rPr>
          <w:rFonts w:ascii="Arial" w:hAnsi="Arial" w:cs="Arial"/>
          <w:b/>
          <w:bCs/>
          <w:sz w:val="22"/>
          <w:szCs w:val="22"/>
        </w:rPr>
        <w:t xml:space="preserve"> </w:t>
      </w:r>
      <w:r w:rsidRPr="00982C28">
        <w:rPr>
          <w:rFonts w:ascii="Arial" w:hAnsi="Arial" w:cs="Arial"/>
          <w:b/>
          <w:bCs/>
          <w:sz w:val="22"/>
          <w:szCs w:val="22"/>
        </w:rPr>
        <w:t xml:space="preserve">застосовуються для ідентифікації та автентифікації </w:t>
      </w:r>
      <w:r w:rsidR="00A10760" w:rsidRPr="00982C28">
        <w:rPr>
          <w:rFonts w:ascii="Arial" w:hAnsi="Arial" w:cs="Arial"/>
          <w:b/>
          <w:bCs/>
          <w:sz w:val="22"/>
          <w:szCs w:val="22"/>
        </w:rPr>
        <w:t>п</w:t>
      </w:r>
      <w:r w:rsidRPr="00982C28">
        <w:rPr>
          <w:rFonts w:ascii="Arial" w:hAnsi="Arial" w:cs="Arial"/>
          <w:b/>
          <w:bCs/>
          <w:sz w:val="22"/>
          <w:szCs w:val="22"/>
        </w:rPr>
        <w:t>ідписувача, та відповідають таким вимогам: </w:t>
      </w:r>
    </w:p>
    <w:p w14:paraId="00BDE3BE" w14:textId="77777777" w:rsidR="00D328E2" w:rsidRPr="00982C28" w:rsidRDefault="00D328E2" w:rsidP="00C944D6">
      <w:pPr>
        <w:numPr>
          <w:ilvl w:val="0"/>
          <w:numId w:val="4"/>
        </w:numPr>
        <w:tabs>
          <w:tab w:val="clear" w:pos="720"/>
          <w:tab w:val="num" w:pos="284"/>
          <w:tab w:val="left" w:pos="993"/>
        </w:tabs>
        <w:ind w:left="0" w:firstLine="567"/>
        <w:jc w:val="both"/>
        <w:rPr>
          <w:rFonts w:ascii="Arial" w:hAnsi="Arial" w:cs="Arial"/>
          <w:sz w:val="22"/>
          <w:szCs w:val="22"/>
        </w:rPr>
      </w:pPr>
      <w:r w:rsidRPr="00982C28">
        <w:rPr>
          <w:rFonts w:ascii="Arial" w:hAnsi="Arial" w:cs="Arial"/>
          <w:sz w:val="22"/>
          <w:szCs w:val="22"/>
        </w:rPr>
        <w:t>логічно пов’язуються з підписаними електронними даними із можливістю перевірити цей зв’язок протягом усього життєвого циклу електронного документа; </w:t>
      </w:r>
    </w:p>
    <w:p w14:paraId="0FD69125" w14:textId="64C69890" w:rsidR="00D328E2" w:rsidRPr="00982C28" w:rsidRDefault="00D328E2" w:rsidP="00C944D6">
      <w:pPr>
        <w:numPr>
          <w:ilvl w:val="0"/>
          <w:numId w:val="4"/>
        </w:numPr>
        <w:tabs>
          <w:tab w:val="clear" w:pos="720"/>
          <w:tab w:val="num" w:pos="284"/>
          <w:tab w:val="left" w:pos="993"/>
        </w:tabs>
        <w:ind w:left="0" w:firstLine="567"/>
        <w:jc w:val="both"/>
        <w:rPr>
          <w:rFonts w:ascii="Arial" w:hAnsi="Arial" w:cs="Arial"/>
          <w:sz w:val="22"/>
          <w:szCs w:val="22"/>
        </w:rPr>
      </w:pPr>
      <w:r w:rsidRPr="00982C28">
        <w:rPr>
          <w:rFonts w:ascii="Arial" w:hAnsi="Arial" w:cs="Arial"/>
          <w:sz w:val="22"/>
          <w:szCs w:val="22"/>
        </w:rPr>
        <w:t xml:space="preserve">електронні дані, що використовуються для створення ЕП, є унікальними та однозначно пов’язані із </w:t>
      </w:r>
      <w:r w:rsidR="00A10760" w:rsidRPr="00982C28">
        <w:rPr>
          <w:rFonts w:ascii="Arial" w:hAnsi="Arial" w:cs="Arial"/>
          <w:sz w:val="22"/>
          <w:szCs w:val="22"/>
        </w:rPr>
        <w:t>п</w:t>
      </w:r>
      <w:r w:rsidRPr="00982C28">
        <w:rPr>
          <w:rFonts w:ascii="Arial" w:hAnsi="Arial" w:cs="Arial"/>
          <w:sz w:val="22"/>
          <w:szCs w:val="22"/>
        </w:rPr>
        <w:t>ідписувачем і не пов’язані з жодною іншою особою; </w:t>
      </w:r>
    </w:p>
    <w:p w14:paraId="358AF6DC" w14:textId="31D7B19E" w:rsidR="00D328E2" w:rsidRPr="00982C28" w:rsidRDefault="00D328E2" w:rsidP="00C944D6">
      <w:pPr>
        <w:numPr>
          <w:ilvl w:val="0"/>
          <w:numId w:val="4"/>
        </w:numPr>
        <w:tabs>
          <w:tab w:val="clear" w:pos="720"/>
          <w:tab w:val="num" w:pos="284"/>
          <w:tab w:val="left" w:pos="993"/>
        </w:tabs>
        <w:ind w:left="0" w:firstLine="567"/>
        <w:jc w:val="both"/>
        <w:rPr>
          <w:rFonts w:ascii="Arial" w:hAnsi="Arial" w:cs="Arial"/>
          <w:sz w:val="22"/>
          <w:szCs w:val="22"/>
        </w:rPr>
      </w:pPr>
      <w:r w:rsidRPr="00982C28">
        <w:rPr>
          <w:rFonts w:ascii="Arial" w:hAnsi="Arial" w:cs="Arial"/>
          <w:sz w:val="22"/>
          <w:szCs w:val="22"/>
        </w:rPr>
        <w:t xml:space="preserve">дають змогу однозначно ідентифікувати </w:t>
      </w:r>
      <w:r w:rsidR="00A10760" w:rsidRPr="00982C28">
        <w:rPr>
          <w:rFonts w:ascii="Arial" w:hAnsi="Arial" w:cs="Arial"/>
          <w:sz w:val="22"/>
          <w:szCs w:val="22"/>
        </w:rPr>
        <w:t>п</w:t>
      </w:r>
      <w:r w:rsidRPr="00982C28">
        <w:rPr>
          <w:rFonts w:ascii="Arial" w:hAnsi="Arial" w:cs="Arial"/>
          <w:sz w:val="22"/>
          <w:szCs w:val="22"/>
        </w:rPr>
        <w:t>ідписувача; </w:t>
      </w:r>
    </w:p>
    <w:p w14:paraId="2F2D20AA" w14:textId="77777777" w:rsidR="00D328E2" w:rsidRPr="00982C28" w:rsidRDefault="00D328E2" w:rsidP="00C944D6">
      <w:pPr>
        <w:numPr>
          <w:ilvl w:val="0"/>
          <w:numId w:val="4"/>
        </w:numPr>
        <w:tabs>
          <w:tab w:val="clear" w:pos="720"/>
          <w:tab w:val="num" w:pos="284"/>
          <w:tab w:val="left" w:pos="993"/>
        </w:tabs>
        <w:ind w:left="0" w:firstLine="567"/>
        <w:jc w:val="both"/>
        <w:rPr>
          <w:rFonts w:ascii="Arial" w:hAnsi="Arial" w:cs="Arial"/>
          <w:sz w:val="22"/>
          <w:szCs w:val="22"/>
        </w:rPr>
      </w:pPr>
      <w:r w:rsidRPr="00982C28">
        <w:rPr>
          <w:rFonts w:ascii="Arial" w:hAnsi="Arial" w:cs="Arial"/>
          <w:sz w:val="22"/>
          <w:szCs w:val="22"/>
        </w:rPr>
        <w:t>технологія застосування ЕП забезпечує під час підписання контроль електронних даних, які підписуються, та електронних даних, які використовуються для створення ЕП; </w:t>
      </w:r>
    </w:p>
    <w:p w14:paraId="714AE788" w14:textId="64FE0A33" w:rsidR="00D328E2" w:rsidRPr="00982C28" w:rsidRDefault="00D328E2" w:rsidP="00C944D6">
      <w:pPr>
        <w:numPr>
          <w:ilvl w:val="0"/>
          <w:numId w:val="4"/>
        </w:numPr>
        <w:tabs>
          <w:tab w:val="clear" w:pos="720"/>
          <w:tab w:val="num" w:pos="284"/>
          <w:tab w:val="left" w:pos="993"/>
        </w:tabs>
        <w:ind w:left="0" w:firstLine="567"/>
        <w:jc w:val="both"/>
        <w:rPr>
          <w:rFonts w:ascii="Arial" w:hAnsi="Arial" w:cs="Arial"/>
          <w:sz w:val="22"/>
          <w:szCs w:val="22"/>
        </w:rPr>
      </w:pPr>
      <w:r w:rsidRPr="00982C28">
        <w:rPr>
          <w:rFonts w:ascii="Arial" w:hAnsi="Arial" w:cs="Arial"/>
          <w:sz w:val="22"/>
          <w:szCs w:val="22"/>
        </w:rPr>
        <w:t xml:space="preserve">під час перевірки, здійсненої відповідно до вимог </w:t>
      </w:r>
      <w:r w:rsidR="004A5E63" w:rsidRPr="00982C28">
        <w:rPr>
          <w:rFonts w:ascii="Arial" w:hAnsi="Arial" w:cs="Arial"/>
          <w:sz w:val="22"/>
          <w:szCs w:val="22"/>
        </w:rPr>
        <w:t>цього Положення</w:t>
      </w:r>
      <w:r w:rsidRPr="00982C28">
        <w:rPr>
          <w:rFonts w:ascii="Arial" w:hAnsi="Arial" w:cs="Arial"/>
          <w:sz w:val="22"/>
          <w:szCs w:val="22"/>
        </w:rPr>
        <w:t>, не виявлено будь-яких змін в електронному документі та/або будь-яких змін ЕП після підписання електронного документа</w:t>
      </w:r>
      <w:r w:rsidR="00435D64" w:rsidRPr="00982C28">
        <w:rPr>
          <w:rFonts w:ascii="Arial" w:hAnsi="Arial" w:cs="Arial"/>
          <w:sz w:val="22"/>
          <w:szCs w:val="22"/>
        </w:rPr>
        <w:t>;</w:t>
      </w:r>
    </w:p>
    <w:p w14:paraId="19071909" w14:textId="3AC5CF85" w:rsidR="00435D64" w:rsidRPr="00982C28" w:rsidRDefault="00A10760" w:rsidP="00C944D6">
      <w:pPr>
        <w:numPr>
          <w:ilvl w:val="0"/>
          <w:numId w:val="4"/>
        </w:numPr>
        <w:tabs>
          <w:tab w:val="clear" w:pos="720"/>
          <w:tab w:val="num" w:pos="284"/>
          <w:tab w:val="left" w:pos="993"/>
        </w:tabs>
        <w:ind w:left="0" w:firstLine="567"/>
        <w:jc w:val="both"/>
        <w:rPr>
          <w:rFonts w:ascii="Arial" w:hAnsi="Arial" w:cs="Arial"/>
          <w:sz w:val="22"/>
          <w:szCs w:val="22"/>
        </w:rPr>
      </w:pPr>
      <w:r w:rsidRPr="00982C28">
        <w:rPr>
          <w:rStyle w:val="fontstyle01"/>
          <w:rFonts w:ascii="Arial" w:hAnsi="Arial" w:cs="Arial"/>
          <w:sz w:val="22"/>
          <w:szCs w:val="22"/>
        </w:rPr>
        <w:t>н</w:t>
      </w:r>
      <w:r w:rsidR="00435D64" w:rsidRPr="00982C28">
        <w:rPr>
          <w:rStyle w:val="fontstyle01"/>
          <w:rFonts w:ascii="Arial" w:hAnsi="Arial" w:cs="Arial"/>
          <w:sz w:val="22"/>
          <w:szCs w:val="22"/>
        </w:rPr>
        <w:t xml:space="preserve">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відкритих ключів,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випадках, коли законодавством України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w:t>
      </w:r>
      <w:r w:rsidR="00435D64" w:rsidRPr="00982C28">
        <w:rPr>
          <w:rStyle w:val="fontstyle01"/>
          <w:rFonts w:ascii="Arial" w:hAnsi="Arial" w:cs="Arial"/>
          <w:color w:val="333333"/>
          <w:sz w:val="22"/>
          <w:szCs w:val="22"/>
        </w:rPr>
        <w:t>законами України</w:t>
      </w:r>
      <w:r w:rsidR="00435D64" w:rsidRPr="00982C28">
        <w:rPr>
          <w:rStyle w:val="fontstyle01"/>
          <w:rFonts w:ascii="Arial" w:hAnsi="Arial" w:cs="Arial"/>
          <w:sz w:val="22"/>
          <w:szCs w:val="22"/>
        </w:rPr>
        <w:t>.</w:t>
      </w:r>
    </w:p>
    <w:p w14:paraId="6ABCB64C" w14:textId="0F2A2F90" w:rsidR="00AA51EE" w:rsidRPr="00982C28" w:rsidRDefault="00D328E2" w:rsidP="0014435F">
      <w:pPr>
        <w:pStyle w:val="ac"/>
        <w:numPr>
          <w:ilvl w:val="1"/>
          <w:numId w:val="14"/>
        </w:numPr>
        <w:tabs>
          <w:tab w:val="left" w:pos="1134"/>
        </w:tabs>
        <w:spacing w:before="240" w:after="120"/>
        <w:ind w:left="0" w:firstLine="567"/>
        <w:jc w:val="both"/>
        <w:rPr>
          <w:rFonts w:ascii="Arial" w:hAnsi="Arial" w:cs="Arial"/>
          <w:b/>
          <w:bCs/>
          <w:sz w:val="22"/>
          <w:szCs w:val="22"/>
        </w:rPr>
      </w:pPr>
      <w:r w:rsidRPr="00982C28">
        <w:rPr>
          <w:rFonts w:ascii="Arial" w:hAnsi="Arial" w:cs="Arial"/>
          <w:b/>
          <w:bCs/>
          <w:sz w:val="22"/>
          <w:szCs w:val="22"/>
        </w:rPr>
        <w:lastRenderedPageBreak/>
        <w:t>Види електронного підпису, які використовуються в Банку</w:t>
      </w:r>
      <w:r w:rsidR="0014435F" w:rsidRPr="00982C28">
        <w:rPr>
          <w:rFonts w:ascii="Arial" w:hAnsi="Arial" w:cs="Arial"/>
          <w:b/>
          <w:bCs/>
          <w:sz w:val="22"/>
          <w:szCs w:val="22"/>
          <w:lang w:val="ru-RU"/>
        </w:rPr>
        <w:t>:</w:t>
      </w:r>
    </w:p>
    <w:p w14:paraId="0CA0821D" w14:textId="3AF2D712" w:rsidR="0065209B" w:rsidRPr="00982C28" w:rsidRDefault="00D328E2" w:rsidP="000A0A1A">
      <w:pPr>
        <w:pStyle w:val="ac"/>
        <w:spacing w:after="120"/>
        <w:ind w:left="0"/>
        <w:jc w:val="both"/>
        <w:rPr>
          <w:rFonts w:ascii="Arial" w:hAnsi="Arial" w:cs="Arial"/>
          <w:b/>
          <w:bCs/>
          <w:sz w:val="22"/>
          <w:szCs w:val="22"/>
        </w:rPr>
      </w:pPr>
      <w:r w:rsidRPr="00982C28">
        <w:rPr>
          <w:rFonts w:ascii="Arial" w:hAnsi="Arial" w:cs="Arial"/>
          <w:sz w:val="22"/>
          <w:szCs w:val="22"/>
        </w:rPr>
        <w:t>4.</w:t>
      </w:r>
      <w:r w:rsidR="0014435F" w:rsidRPr="00982C28">
        <w:rPr>
          <w:rFonts w:ascii="Arial" w:hAnsi="Arial" w:cs="Arial"/>
          <w:sz w:val="22"/>
          <w:szCs w:val="22"/>
        </w:rPr>
        <w:t>2</w:t>
      </w:r>
      <w:r w:rsidRPr="00982C28">
        <w:rPr>
          <w:rFonts w:ascii="Arial" w:hAnsi="Arial" w:cs="Arial"/>
          <w:sz w:val="22"/>
          <w:szCs w:val="22"/>
        </w:rPr>
        <w:t>.1.</w:t>
      </w:r>
      <w:r w:rsidR="003306E3">
        <w:rPr>
          <w:rFonts w:ascii="Arial" w:hAnsi="Arial" w:cs="Arial"/>
          <w:sz w:val="22"/>
          <w:szCs w:val="22"/>
        </w:rPr>
        <w:t xml:space="preserve"> </w:t>
      </w:r>
      <w:r w:rsidRPr="00982C28">
        <w:rPr>
          <w:rFonts w:ascii="Arial" w:hAnsi="Arial" w:cs="Arial"/>
          <w:sz w:val="22"/>
          <w:szCs w:val="22"/>
        </w:rPr>
        <w:t> Простий ЕП Клієнта застосовується в системах дистанційного обслуговування для</w:t>
      </w:r>
      <w:r w:rsidR="00D02E0A" w:rsidRPr="00982C28">
        <w:rPr>
          <w:rFonts w:ascii="Arial" w:hAnsi="Arial" w:cs="Arial"/>
          <w:sz w:val="22"/>
          <w:szCs w:val="22"/>
        </w:rPr>
        <w:t xml:space="preserve"> </w:t>
      </w:r>
      <w:r w:rsidRPr="00982C28">
        <w:rPr>
          <w:rFonts w:ascii="Arial" w:hAnsi="Arial" w:cs="Arial"/>
          <w:sz w:val="22"/>
          <w:szCs w:val="22"/>
        </w:rPr>
        <w:t>верифікації Клієнта, підписання електронних документів, підтвердження переказів тощо, та інших системах, у яких потрібне подібне підтвердження. В якості простого ЕП</w:t>
      </w:r>
      <w:r w:rsidR="00D02E0A" w:rsidRPr="00982C28">
        <w:rPr>
          <w:rFonts w:ascii="Arial" w:hAnsi="Arial" w:cs="Arial"/>
          <w:sz w:val="22"/>
          <w:szCs w:val="22"/>
        </w:rPr>
        <w:t xml:space="preserve"> </w:t>
      </w:r>
      <w:r w:rsidRPr="00982C28">
        <w:rPr>
          <w:rFonts w:ascii="Arial" w:hAnsi="Arial" w:cs="Arial"/>
          <w:sz w:val="22"/>
          <w:szCs w:val="22"/>
        </w:rPr>
        <w:t>використовуються одноразовий ОТР-пароль, що надсилається Банком Клієнту в повідомленні у відповідному мобільному застосунку або в СМС-повідомленні на фінансовий номер телефону Клієнта або уповноваженої особи Клієнта.</w:t>
      </w:r>
    </w:p>
    <w:p w14:paraId="68E7D9EA" w14:textId="7EBC4F4F" w:rsidR="00AA51EE" w:rsidRPr="00982C28" w:rsidRDefault="00D328E2" w:rsidP="000A0A1A">
      <w:pPr>
        <w:pStyle w:val="ac"/>
        <w:spacing w:after="120"/>
        <w:ind w:left="0"/>
        <w:jc w:val="both"/>
        <w:rPr>
          <w:rFonts w:ascii="Arial" w:hAnsi="Arial" w:cs="Arial"/>
          <w:b/>
          <w:bCs/>
          <w:sz w:val="22"/>
          <w:szCs w:val="22"/>
        </w:rPr>
      </w:pPr>
      <w:r w:rsidRPr="00982C28">
        <w:rPr>
          <w:rFonts w:ascii="Arial" w:hAnsi="Arial" w:cs="Arial"/>
          <w:sz w:val="22"/>
          <w:szCs w:val="22"/>
        </w:rPr>
        <w:t>4.</w:t>
      </w:r>
      <w:r w:rsidR="0014435F" w:rsidRPr="00982C28">
        <w:rPr>
          <w:rFonts w:ascii="Arial" w:hAnsi="Arial" w:cs="Arial"/>
          <w:sz w:val="22"/>
          <w:szCs w:val="22"/>
        </w:rPr>
        <w:t>2</w:t>
      </w:r>
      <w:r w:rsidRPr="00982C28">
        <w:rPr>
          <w:rFonts w:ascii="Arial" w:hAnsi="Arial" w:cs="Arial"/>
          <w:sz w:val="22"/>
          <w:szCs w:val="22"/>
        </w:rPr>
        <w:t>.2.</w:t>
      </w:r>
      <w:r w:rsidR="003306E3">
        <w:rPr>
          <w:rFonts w:ascii="Arial" w:hAnsi="Arial" w:cs="Arial"/>
          <w:sz w:val="22"/>
          <w:szCs w:val="22"/>
        </w:rPr>
        <w:t xml:space="preserve">  </w:t>
      </w:r>
      <w:r w:rsidRPr="00982C28">
        <w:rPr>
          <w:rFonts w:ascii="Arial" w:hAnsi="Arial" w:cs="Arial"/>
          <w:sz w:val="22"/>
          <w:szCs w:val="22"/>
        </w:rPr>
        <w:t>Цифровий власноручний підпис (ЦВП) Клієнта застосовується в системах дистанційного обслуговування для верифікації Клієнта, підписання електронних документів,</w:t>
      </w:r>
      <w:r w:rsidR="003306E3">
        <w:rPr>
          <w:rFonts w:ascii="Arial" w:hAnsi="Arial" w:cs="Arial"/>
          <w:sz w:val="22"/>
          <w:szCs w:val="22"/>
        </w:rPr>
        <w:t xml:space="preserve"> </w:t>
      </w:r>
      <w:r w:rsidRPr="00982C28">
        <w:rPr>
          <w:rFonts w:ascii="Arial" w:hAnsi="Arial" w:cs="Arial"/>
          <w:sz w:val="22"/>
          <w:szCs w:val="22"/>
        </w:rPr>
        <w:t>підтвердження переказів, тощо, та інших системах, у яких потрібне подібне підтвердження. На документ в електронній формі одразу після його підписання ЦВП клієнта накладається кваліфікована електронна позначка часу. </w:t>
      </w:r>
    </w:p>
    <w:p w14:paraId="09E00A60" w14:textId="21833D29" w:rsidR="00AA51EE" w:rsidRPr="00982C28" w:rsidRDefault="00D328E2" w:rsidP="000A0A1A">
      <w:pPr>
        <w:pStyle w:val="ac"/>
        <w:spacing w:after="120"/>
        <w:ind w:left="0"/>
        <w:jc w:val="both"/>
        <w:rPr>
          <w:rFonts w:ascii="Arial" w:hAnsi="Arial" w:cs="Arial"/>
          <w:b/>
          <w:bCs/>
          <w:sz w:val="22"/>
          <w:szCs w:val="22"/>
        </w:rPr>
      </w:pPr>
      <w:r w:rsidRPr="00982C28">
        <w:rPr>
          <w:rFonts w:ascii="Arial" w:hAnsi="Arial" w:cs="Arial"/>
          <w:sz w:val="22"/>
          <w:szCs w:val="22"/>
        </w:rPr>
        <w:t>4.</w:t>
      </w:r>
      <w:r w:rsidR="0014435F" w:rsidRPr="00982C28">
        <w:rPr>
          <w:rFonts w:ascii="Arial" w:hAnsi="Arial" w:cs="Arial"/>
          <w:sz w:val="22"/>
          <w:szCs w:val="22"/>
        </w:rPr>
        <w:t>2</w:t>
      </w:r>
      <w:r w:rsidRPr="00982C28">
        <w:rPr>
          <w:rFonts w:ascii="Arial" w:hAnsi="Arial" w:cs="Arial"/>
          <w:sz w:val="22"/>
          <w:szCs w:val="22"/>
        </w:rPr>
        <w:t>.3.</w:t>
      </w:r>
      <w:r w:rsidR="003306E3">
        <w:rPr>
          <w:rFonts w:ascii="Arial" w:hAnsi="Arial" w:cs="Arial"/>
          <w:sz w:val="22"/>
          <w:szCs w:val="22"/>
        </w:rPr>
        <w:t xml:space="preserve">  </w:t>
      </w:r>
      <w:r w:rsidRPr="00982C28">
        <w:rPr>
          <w:rFonts w:ascii="Arial" w:hAnsi="Arial" w:cs="Arial"/>
          <w:sz w:val="22"/>
          <w:szCs w:val="22"/>
        </w:rPr>
        <w:t xml:space="preserve">КЕП </w:t>
      </w:r>
      <w:r w:rsidR="00B7668B" w:rsidRPr="00982C28">
        <w:rPr>
          <w:rFonts w:ascii="Arial" w:hAnsi="Arial" w:cs="Arial"/>
          <w:sz w:val="22"/>
          <w:szCs w:val="22"/>
        </w:rPr>
        <w:t xml:space="preserve">Банку </w:t>
      </w:r>
      <w:r w:rsidRPr="00982C28">
        <w:rPr>
          <w:rFonts w:ascii="Arial" w:hAnsi="Arial" w:cs="Arial"/>
          <w:sz w:val="22"/>
          <w:szCs w:val="22"/>
        </w:rPr>
        <w:t xml:space="preserve">та кваліфікована електронна печатка </w:t>
      </w:r>
      <w:r w:rsidR="00B7668B" w:rsidRPr="00982C28">
        <w:rPr>
          <w:rFonts w:ascii="Arial" w:hAnsi="Arial" w:cs="Arial"/>
          <w:sz w:val="22"/>
          <w:szCs w:val="22"/>
        </w:rPr>
        <w:t xml:space="preserve">Банку </w:t>
      </w:r>
      <w:r w:rsidRPr="00982C28">
        <w:rPr>
          <w:rFonts w:ascii="Arial" w:hAnsi="Arial" w:cs="Arial"/>
          <w:sz w:val="22"/>
          <w:szCs w:val="22"/>
        </w:rPr>
        <w:t>застосовується для: відправки звітності та листів в електронні</w:t>
      </w:r>
      <w:r w:rsidR="00B7668B" w:rsidRPr="00982C28">
        <w:rPr>
          <w:rFonts w:ascii="Arial" w:hAnsi="Arial" w:cs="Arial"/>
          <w:sz w:val="22"/>
          <w:szCs w:val="22"/>
        </w:rPr>
        <w:t>й</w:t>
      </w:r>
      <w:r w:rsidRPr="00982C28">
        <w:rPr>
          <w:rFonts w:ascii="Arial" w:hAnsi="Arial" w:cs="Arial"/>
          <w:sz w:val="22"/>
          <w:szCs w:val="22"/>
        </w:rPr>
        <w:t xml:space="preserve"> формі до Національного банку України, Державної податкової служби України, Пенсійного фонду України тощо; підписання інших документів в електронній формі відповідно до повноважень, наданих працівникам Банку; підписання платежів та інформаційних повідомлень в системі «Клієнт-Банк». </w:t>
      </w:r>
    </w:p>
    <w:p w14:paraId="19E92A91" w14:textId="6B92156D" w:rsidR="00AA51EE" w:rsidRPr="00982C28" w:rsidRDefault="00D328E2" w:rsidP="009C278E">
      <w:pPr>
        <w:pStyle w:val="ac"/>
        <w:spacing w:after="120"/>
        <w:ind w:left="0" w:firstLine="567"/>
        <w:jc w:val="both"/>
        <w:rPr>
          <w:rFonts w:ascii="Arial" w:hAnsi="Arial" w:cs="Arial"/>
          <w:b/>
          <w:bCs/>
          <w:sz w:val="22"/>
          <w:szCs w:val="22"/>
        </w:rPr>
      </w:pPr>
      <w:r w:rsidRPr="00982C28">
        <w:rPr>
          <w:rFonts w:ascii="Arial" w:hAnsi="Arial" w:cs="Arial"/>
          <w:sz w:val="22"/>
          <w:szCs w:val="22"/>
        </w:rPr>
        <w:t>4.</w:t>
      </w:r>
      <w:r w:rsidR="0014435F" w:rsidRPr="00982C28">
        <w:rPr>
          <w:rFonts w:ascii="Arial" w:hAnsi="Arial" w:cs="Arial"/>
          <w:sz w:val="22"/>
          <w:szCs w:val="22"/>
        </w:rPr>
        <w:t>2</w:t>
      </w:r>
      <w:r w:rsidRPr="00982C28">
        <w:rPr>
          <w:rFonts w:ascii="Arial" w:hAnsi="Arial" w:cs="Arial"/>
          <w:sz w:val="22"/>
          <w:szCs w:val="22"/>
        </w:rPr>
        <w:t>.3.1.</w:t>
      </w:r>
      <w:r w:rsidR="003306E3">
        <w:rPr>
          <w:rFonts w:ascii="Arial" w:hAnsi="Arial" w:cs="Arial"/>
          <w:sz w:val="22"/>
          <w:szCs w:val="22"/>
        </w:rPr>
        <w:t xml:space="preserve">  </w:t>
      </w:r>
      <w:r w:rsidRPr="00982C28">
        <w:rPr>
          <w:rFonts w:ascii="Arial" w:hAnsi="Arial" w:cs="Arial"/>
          <w:sz w:val="22"/>
          <w:szCs w:val="22"/>
        </w:rPr>
        <w:t>КЕП Клієнта використовується для підписання електронних документів в системі «Клієнт-Банк», в програмних комплексах або WEB-сервісах електронного документообігу з метою підписання електронних документів та здійснення електронної взаємодії між Банком та Клієнтом.</w:t>
      </w:r>
    </w:p>
    <w:p w14:paraId="646160D2" w14:textId="69295E57" w:rsidR="00AA51EE" w:rsidRPr="00982C28" w:rsidRDefault="00D328E2" w:rsidP="009C278E">
      <w:pPr>
        <w:pStyle w:val="ac"/>
        <w:spacing w:after="120"/>
        <w:ind w:left="0" w:firstLine="567"/>
        <w:jc w:val="both"/>
        <w:rPr>
          <w:rFonts w:ascii="Arial" w:hAnsi="Arial" w:cs="Arial"/>
          <w:b/>
          <w:bCs/>
          <w:sz w:val="22"/>
          <w:szCs w:val="22"/>
        </w:rPr>
      </w:pPr>
      <w:r w:rsidRPr="00982C28">
        <w:rPr>
          <w:rFonts w:ascii="Arial" w:hAnsi="Arial" w:cs="Arial"/>
          <w:sz w:val="22"/>
          <w:szCs w:val="22"/>
        </w:rPr>
        <w:t>4.</w:t>
      </w:r>
      <w:r w:rsidR="0014435F" w:rsidRPr="00982C28">
        <w:rPr>
          <w:rFonts w:ascii="Arial" w:hAnsi="Arial" w:cs="Arial"/>
          <w:sz w:val="22"/>
          <w:szCs w:val="22"/>
        </w:rPr>
        <w:t>2</w:t>
      </w:r>
      <w:r w:rsidRPr="00982C28">
        <w:rPr>
          <w:rFonts w:ascii="Arial" w:hAnsi="Arial" w:cs="Arial"/>
          <w:sz w:val="22"/>
          <w:szCs w:val="22"/>
        </w:rPr>
        <w:t>.3.2.</w:t>
      </w:r>
      <w:r w:rsidR="003306E3">
        <w:rPr>
          <w:rFonts w:ascii="Arial" w:hAnsi="Arial" w:cs="Arial"/>
          <w:sz w:val="22"/>
          <w:szCs w:val="22"/>
        </w:rPr>
        <w:t xml:space="preserve">  </w:t>
      </w:r>
      <w:r w:rsidRPr="00982C28">
        <w:rPr>
          <w:rFonts w:ascii="Arial" w:hAnsi="Arial" w:cs="Arial"/>
          <w:sz w:val="22"/>
          <w:szCs w:val="22"/>
        </w:rPr>
        <w:t xml:space="preserve">КЕП </w:t>
      </w:r>
      <w:r w:rsidR="00B7668B" w:rsidRPr="00982C28">
        <w:rPr>
          <w:rFonts w:ascii="Arial" w:hAnsi="Arial" w:cs="Arial"/>
          <w:sz w:val="22"/>
          <w:szCs w:val="22"/>
        </w:rPr>
        <w:t xml:space="preserve">Банку </w:t>
      </w:r>
      <w:r w:rsidRPr="00982C28">
        <w:rPr>
          <w:rFonts w:ascii="Arial" w:hAnsi="Arial" w:cs="Arial"/>
          <w:sz w:val="22"/>
          <w:szCs w:val="22"/>
        </w:rPr>
        <w:t>– КЕП працівника Банку, уповноваженого на укладення від імені Банку правочинів та підписання відповідних документів, в тому числі під час електронної взаємодії з Клієнтом. </w:t>
      </w:r>
    </w:p>
    <w:p w14:paraId="67353969" w14:textId="64E13542" w:rsidR="00AA51EE" w:rsidRPr="00982C28" w:rsidRDefault="00D328E2" w:rsidP="000A0A1A">
      <w:pPr>
        <w:pStyle w:val="ac"/>
        <w:spacing w:after="120"/>
        <w:ind w:left="0"/>
        <w:jc w:val="both"/>
        <w:rPr>
          <w:rFonts w:ascii="Arial" w:hAnsi="Arial" w:cs="Arial"/>
          <w:b/>
          <w:bCs/>
          <w:sz w:val="22"/>
          <w:szCs w:val="22"/>
        </w:rPr>
      </w:pPr>
      <w:r w:rsidRPr="00982C28">
        <w:rPr>
          <w:rFonts w:ascii="Arial" w:hAnsi="Arial" w:cs="Arial"/>
          <w:sz w:val="22"/>
          <w:szCs w:val="22"/>
        </w:rPr>
        <w:t>4.</w:t>
      </w:r>
      <w:r w:rsidR="0014435F" w:rsidRPr="00982C28">
        <w:rPr>
          <w:rFonts w:ascii="Arial" w:hAnsi="Arial" w:cs="Arial"/>
          <w:sz w:val="22"/>
          <w:szCs w:val="22"/>
        </w:rPr>
        <w:t>2</w:t>
      </w:r>
      <w:r w:rsidRPr="00982C28">
        <w:rPr>
          <w:rFonts w:ascii="Arial" w:hAnsi="Arial" w:cs="Arial"/>
          <w:sz w:val="22"/>
          <w:szCs w:val="22"/>
        </w:rPr>
        <w:t>.4.</w:t>
      </w:r>
      <w:r w:rsidR="003306E3">
        <w:rPr>
          <w:rFonts w:ascii="Arial" w:hAnsi="Arial" w:cs="Arial"/>
          <w:sz w:val="22"/>
          <w:szCs w:val="22"/>
        </w:rPr>
        <w:t xml:space="preserve">  </w:t>
      </w:r>
      <w:r w:rsidRPr="00982C28">
        <w:rPr>
          <w:rFonts w:ascii="Arial" w:hAnsi="Arial" w:cs="Arial"/>
          <w:sz w:val="22"/>
          <w:szCs w:val="22"/>
        </w:rPr>
        <w:t>Умови електронної взаємодії між Клієнтом та Банком зазначаються у відповідному договорі (у випадах та в обсязі, визначеному відповідно до чинного законодавства України).</w:t>
      </w:r>
    </w:p>
    <w:p w14:paraId="3BCE757B" w14:textId="08E36577" w:rsidR="00AA51EE" w:rsidRPr="00982C28" w:rsidRDefault="00D328E2" w:rsidP="000A0A1A">
      <w:pPr>
        <w:pStyle w:val="ac"/>
        <w:spacing w:after="120"/>
        <w:ind w:left="0"/>
        <w:jc w:val="both"/>
        <w:rPr>
          <w:rFonts w:ascii="Arial" w:hAnsi="Arial" w:cs="Arial"/>
          <w:b/>
          <w:bCs/>
          <w:sz w:val="22"/>
          <w:szCs w:val="22"/>
        </w:rPr>
      </w:pPr>
      <w:r w:rsidRPr="00982C28">
        <w:rPr>
          <w:rFonts w:ascii="Arial" w:hAnsi="Arial" w:cs="Arial"/>
          <w:sz w:val="22"/>
          <w:szCs w:val="22"/>
        </w:rPr>
        <w:t>4.</w:t>
      </w:r>
      <w:r w:rsidR="0014435F" w:rsidRPr="00982C28">
        <w:rPr>
          <w:rFonts w:ascii="Arial" w:hAnsi="Arial" w:cs="Arial"/>
          <w:sz w:val="22"/>
          <w:szCs w:val="22"/>
        </w:rPr>
        <w:t>2</w:t>
      </w:r>
      <w:r w:rsidRPr="00982C28">
        <w:rPr>
          <w:rFonts w:ascii="Arial" w:hAnsi="Arial" w:cs="Arial"/>
          <w:sz w:val="22"/>
          <w:szCs w:val="22"/>
        </w:rPr>
        <w:t>.5.</w:t>
      </w:r>
      <w:r w:rsidR="003306E3">
        <w:rPr>
          <w:rFonts w:ascii="Arial" w:hAnsi="Arial" w:cs="Arial"/>
          <w:sz w:val="22"/>
          <w:szCs w:val="22"/>
        </w:rPr>
        <w:t xml:space="preserve">  </w:t>
      </w:r>
      <w:r w:rsidRPr="00982C28">
        <w:rPr>
          <w:rFonts w:ascii="Arial" w:hAnsi="Arial" w:cs="Arial"/>
          <w:sz w:val="22"/>
          <w:szCs w:val="22"/>
        </w:rPr>
        <w:t>ЕП НБУ застосовується для забезпечення роботи з інформаційними задачами НБУ, підписання та відправки платежів та інформаційних повідомлень Банку в системі електронних платежів НБУ.</w:t>
      </w:r>
    </w:p>
    <w:p w14:paraId="436A30BA" w14:textId="753DAD46" w:rsidR="00AA51EE" w:rsidRPr="00982C28" w:rsidRDefault="004048A2" w:rsidP="000A0A1A">
      <w:pPr>
        <w:pStyle w:val="ac"/>
        <w:spacing w:after="120"/>
        <w:ind w:left="0"/>
        <w:jc w:val="both"/>
        <w:rPr>
          <w:rFonts w:ascii="Arial" w:hAnsi="Arial" w:cs="Arial"/>
          <w:b/>
          <w:bCs/>
          <w:sz w:val="22"/>
          <w:szCs w:val="22"/>
        </w:rPr>
      </w:pPr>
      <w:r w:rsidRPr="00982C28">
        <w:rPr>
          <w:rFonts w:ascii="Arial" w:hAnsi="Arial" w:cs="Arial"/>
          <w:sz w:val="22"/>
          <w:szCs w:val="22"/>
        </w:rPr>
        <w:t>4.</w:t>
      </w:r>
      <w:r w:rsidR="0014435F" w:rsidRPr="00982C28">
        <w:rPr>
          <w:rFonts w:ascii="Arial" w:hAnsi="Arial" w:cs="Arial"/>
          <w:sz w:val="22"/>
          <w:szCs w:val="22"/>
        </w:rPr>
        <w:t>2</w:t>
      </w:r>
      <w:r w:rsidRPr="00982C28">
        <w:rPr>
          <w:rFonts w:ascii="Arial" w:hAnsi="Arial" w:cs="Arial"/>
          <w:sz w:val="22"/>
          <w:szCs w:val="22"/>
        </w:rPr>
        <w:t>.6.</w:t>
      </w:r>
      <w:r w:rsidR="003306E3">
        <w:rPr>
          <w:rFonts w:ascii="Arial" w:hAnsi="Arial" w:cs="Arial"/>
          <w:sz w:val="22"/>
          <w:szCs w:val="22"/>
        </w:rPr>
        <w:t xml:space="preserve">  </w:t>
      </w:r>
      <w:r w:rsidR="00F272E4" w:rsidRPr="00982C28">
        <w:rPr>
          <w:rFonts w:ascii="Arial" w:hAnsi="Arial" w:cs="Arial"/>
          <w:color w:val="000000"/>
          <w:sz w:val="22"/>
          <w:szCs w:val="22"/>
        </w:rPr>
        <w:t>УЕП з кваліфікованим сертифікатом</w:t>
      </w:r>
      <w:r w:rsidR="003306E3">
        <w:rPr>
          <w:rFonts w:ascii="Arial" w:hAnsi="Arial" w:cs="Arial"/>
          <w:sz w:val="22"/>
          <w:szCs w:val="22"/>
        </w:rPr>
        <w:t xml:space="preserve"> </w:t>
      </w:r>
      <w:r w:rsidR="00055791" w:rsidRPr="00982C28">
        <w:rPr>
          <w:rFonts w:ascii="Arial" w:hAnsi="Arial" w:cs="Arial"/>
          <w:sz w:val="22"/>
          <w:szCs w:val="22"/>
        </w:rPr>
        <w:t xml:space="preserve">Банку </w:t>
      </w:r>
      <w:r w:rsidRPr="00982C28">
        <w:rPr>
          <w:rFonts w:ascii="Arial" w:hAnsi="Arial" w:cs="Arial"/>
          <w:sz w:val="22"/>
          <w:szCs w:val="22"/>
        </w:rPr>
        <w:t xml:space="preserve">та </w:t>
      </w:r>
      <w:r w:rsidR="00F272E4" w:rsidRPr="00982C28">
        <w:rPr>
          <w:rFonts w:ascii="Arial" w:hAnsi="Arial" w:cs="Arial"/>
          <w:color w:val="000000"/>
          <w:sz w:val="22"/>
          <w:szCs w:val="22"/>
        </w:rPr>
        <w:t>електронна печатка з кваліфікованим сертифікатом</w:t>
      </w:r>
      <w:r w:rsidR="003306E3">
        <w:rPr>
          <w:rFonts w:ascii="Arial" w:hAnsi="Arial" w:cs="Arial"/>
          <w:sz w:val="22"/>
          <w:szCs w:val="22"/>
        </w:rPr>
        <w:t xml:space="preserve"> </w:t>
      </w:r>
      <w:r w:rsidR="00055791" w:rsidRPr="00982C28">
        <w:rPr>
          <w:rFonts w:ascii="Arial" w:hAnsi="Arial" w:cs="Arial"/>
          <w:sz w:val="22"/>
          <w:szCs w:val="22"/>
        </w:rPr>
        <w:t xml:space="preserve">Банку </w:t>
      </w:r>
      <w:r w:rsidRPr="00982C28">
        <w:rPr>
          <w:rFonts w:ascii="Arial" w:hAnsi="Arial" w:cs="Arial"/>
          <w:sz w:val="22"/>
          <w:szCs w:val="22"/>
        </w:rPr>
        <w:t>застосовується для: відправки звітності та листів в електронні формі до Національного банку України, Державної податкової служби України, Пенсійного фонду України тощо; підписання інших документів в електронній формі відповідно до повноважень, наданих працівникам Банку; підписання платежів та інформаційних повідомлень в системі «Клієнт-Банк». </w:t>
      </w:r>
    </w:p>
    <w:p w14:paraId="007B0305" w14:textId="762B55D2" w:rsidR="00B5243E" w:rsidRPr="00982C28" w:rsidRDefault="00B5243E" w:rsidP="000A0A1A">
      <w:pPr>
        <w:pStyle w:val="ac"/>
        <w:spacing w:after="120"/>
        <w:ind w:left="0"/>
        <w:jc w:val="both"/>
        <w:rPr>
          <w:rFonts w:ascii="Arial" w:hAnsi="Arial" w:cs="Arial"/>
          <w:sz w:val="22"/>
          <w:szCs w:val="22"/>
        </w:rPr>
      </w:pPr>
      <w:r w:rsidRPr="00982C28">
        <w:rPr>
          <w:rFonts w:ascii="Arial" w:hAnsi="Arial" w:cs="Arial"/>
          <w:sz w:val="22"/>
          <w:szCs w:val="22"/>
        </w:rPr>
        <w:t>4.</w:t>
      </w:r>
      <w:r w:rsidR="0014435F" w:rsidRPr="00982C28">
        <w:rPr>
          <w:rFonts w:ascii="Arial" w:hAnsi="Arial" w:cs="Arial"/>
          <w:sz w:val="22"/>
          <w:szCs w:val="22"/>
        </w:rPr>
        <w:t>2</w:t>
      </w:r>
      <w:r w:rsidRPr="00982C28">
        <w:rPr>
          <w:rFonts w:ascii="Arial" w:hAnsi="Arial" w:cs="Arial"/>
          <w:sz w:val="22"/>
          <w:szCs w:val="22"/>
        </w:rPr>
        <w:t>.7.</w:t>
      </w:r>
      <w:r w:rsidR="003306E3">
        <w:rPr>
          <w:rFonts w:ascii="Arial" w:hAnsi="Arial" w:cs="Arial"/>
          <w:sz w:val="22"/>
          <w:szCs w:val="22"/>
        </w:rPr>
        <w:t xml:space="preserve">  </w:t>
      </w:r>
      <w:r w:rsidRPr="00982C28">
        <w:rPr>
          <w:rFonts w:ascii="Arial" w:hAnsi="Arial" w:cs="Arial"/>
          <w:sz w:val="22"/>
          <w:szCs w:val="22"/>
        </w:rPr>
        <w:t xml:space="preserve">УЕП </w:t>
      </w:r>
      <w:r w:rsidR="00055791" w:rsidRPr="00982C28">
        <w:rPr>
          <w:rFonts w:ascii="Arial" w:hAnsi="Arial" w:cs="Arial"/>
          <w:sz w:val="22"/>
          <w:szCs w:val="22"/>
        </w:rPr>
        <w:t xml:space="preserve">Банку </w:t>
      </w:r>
      <w:r w:rsidRPr="00982C28">
        <w:rPr>
          <w:rFonts w:ascii="Arial" w:hAnsi="Arial" w:cs="Arial"/>
          <w:sz w:val="22"/>
          <w:szCs w:val="22"/>
        </w:rPr>
        <w:t>та електронна печатка</w:t>
      </w:r>
      <w:r w:rsidR="003306E3">
        <w:rPr>
          <w:rFonts w:ascii="Arial" w:hAnsi="Arial" w:cs="Arial"/>
          <w:sz w:val="22"/>
          <w:szCs w:val="22"/>
        </w:rPr>
        <w:t xml:space="preserve"> </w:t>
      </w:r>
      <w:r w:rsidR="00055791" w:rsidRPr="00982C28">
        <w:rPr>
          <w:rFonts w:ascii="Arial" w:hAnsi="Arial" w:cs="Arial"/>
          <w:sz w:val="22"/>
          <w:szCs w:val="22"/>
        </w:rPr>
        <w:t xml:space="preserve">Банку </w:t>
      </w:r>
      <w:r w:rsidRPr="00982C28">
        <w:rPr>
          <w:rFonts w:ascii="Arial" w:hAnsi="Arial" w:cs="Arial"/>
          <w:sz w:val="22"/>
          <w:szCs w:val="22"/>
        </w:rPr>
        <w:t xml:space="preserve">застосовується для підписання документів в електронній формі відповідно до повноважень, наданих працівникам Банку; підписання платежів та інформаційних повідомлень </w:t>
      </w:r>
      <w:r w:rsidR="000B7686" w:rsidRPr="00982C28">
        <w:rPr>
          <w:rFonts w:ascii="Arial" w:hAnsi="Arial" w:cs="Arial"/>
          <w:sz w:val="22"/>
          <w:szCs w:val="22"/>
        </w:rPr>
        <w:t>тільки в межах програмного забезпечення інформаційних систем Банку</w:t>
      </w:r>
      <w:r w:rsidRPr="00982C28">
        <w:rPr>
          <w:rFonts w:ascii="Arial" w:hAnsi="Arial" w:cs="Arial"/>
          <w:sz w:val="22"/>
          <w:szCs w:val="22"/>
        </w:rPr>
        <w:t>. </w:t>
      </w:r>
    </w:p>
    <w:p w14:paraId="45D477D8" w14:textId="77777777" w:rsidR="001D183D" w:rsidRPr="00982C28" w:rsidRDefault="001D183D" w:rsidP="000A0A1A">
      <w:pPr>
        <w:pStyle w:val="ac"/>
        <w:spacing w:after="120"/>
        <w:ind w:left="0"/>
        <w:jc w:val="both"/>
        <w:rPr>
          <w:rFonts w:ascii="Arial" w:hAnsi="Arial" w:cs="Arial"/>
          <w:sz w:val="22"/>
          <w:szCs w:val="22"/>
        </w:rPr>
      </w:pPr>
    </w:p>
    <w:p w14:paraId="2861307E" w14:textId="2C8BDE51" w:rsidR="00AA51EE" w:rsidRPr="00982C28" w:rsidRDefault="00D328E2" w:rsidP="0014435F">
      <w:pPr>
        <w:pStyle w:val="ac"/>
        <w:numPr>
          <w:ilvl w:val="1"/>
          <w:numId w:val="14"/>
        </w:numPr>
        <w:tabs>
          <w:tab w:val="left" w:pos="1134"/>
        </w:tabs>
        <w:spacing w:before="240"/>
        <w:ind w:left="0" w:firstLine="567"/>
        <w:jc w:val="both"/>
        <w:rPr>
          <w:rFonts w:ascii="Arial" w:hAnsi="Arial" w:cs="Arial"/>
          <w:sz w:val="22"/>
          <w:szCs w:val="22"/>
        </w:rPr>
      </w:pPr>
      <w:r w:rsidRPr="00982C28">
        <w:rPr>
          <w:rFonts w:ascii="Arial" w:hAnsi="Arial" w:cs="Arial"/>
          <w:b/>
          <w:bCs/>
          <w:sz w:val="22"/>
          <w:szCs w:val="22"/>
        </w:rPr>
        <w:t>Порядок отримання ЕП.</w:t>
      </w:r>
    </w:p>
    <w:p w14:paraId="61A13B13" w14:textId="2F7166C5" w:rsidR="00D328E2" w:rsidRPr="00982C28" w:rsidRDefault="00D328E2" w:rsidP="000A0A1A">
      <w:pPr>
        <w:jc w:val="both"/>
        <w:rPr>
          <w:rFonts w:ascii="Arial" w:hAnsi="Arial" w:cs="Arial"/>
          <w:sz w:val="22"/>
          <w:szCs w:val="22"/>
        </w:rPr>
      </w:pPr>
      <w:r w:rsidRPr="00982C28">
        <w:rPr>
          <w:rFonts w:ascii="Arial" w:hAnsi="Arial" w:cs="Arial"/>
          <w:sz w:val="22"/>
          <w:szCs w:val="22"/>
        </w:rPr>
        <w:t>4.</w:t>
      </w:r>
      <w:r w:rsidR="0014435F" w:rsidRPr="00982C28">
        <w:rPr>
          <w:rFonts w:ascii="Arial" w:hAnsi="Arial" w:cs="Arial"/>
          <w:sz w:val="22"/>
          <w:szCs w:val="22"/>
          <w:lang w:val="en-US"/>
        </w:rPr>
        <w:t>3</w:t>
      </w:r>
      <w:r w:rsidRPr="00982C28">
        <w:rPr>
          <w:rFonts w:ascii="Arial" w:hAnsi="Arial" w:cs="Arial"/>
          <w:sz w:val="22"/>
          <w:szCs w:val="22"/>
        </w:rPr>
        <w:t>.1.</w:t>
      </w:r>
      <w:r w:rsidR="003306E3">
        <w:rPr>
          <w:rFonts w:ascii="Arial" w:hAnsi="Arial" w:cs="Arial"/>
          <w:sz w:val="22"/>
          <w:szCs w:val="22"/>
        </w:rPr>
        <w:t xml:space="preserve">  </w:t>
      </w:r>
      <w:r w:rsidRPr="00982C28">
        <w:rPr>
          <w:rFonts w:ascii="Arial" w:hAnsi="Arial" w:cs="Arial"/>
          <w:sz w:val="22"/>
          <w:szCs w:val="22"/>
        </w:rPr>
        <w:t>Порядок отримання ЕП визначається:</w:t>
      </w:r>
    </w:p>
    <w:p w14:paraId="01642CAF" w14:textId="77777777" w:rsidR="00D328E2" w:rsidRPr="00982C28" w:rsidRDefault="00D328E2" w:rsidP="00C944D6">
      <w:pPr>
        <w:numPr>
          <w:ilvl w:val="0"/>
          <w:numId w:val="5"/>
        </w:numPr>
        <w:tabs>
          <w:tab w:val="clear" w:pos="720"/>
        </w:tabs>
        <w:ind w:left="0" w:firstLine="426"/>
        <w:jc w:val="both"/>
        <w:rPr>
          <w:rFonts w:ascii="Arial" w:hAnsi="Arial" w:cs="Arial"/>
          <w:sz w:val="22"/>
          <w:szCs w:val="22"/>
        </w:rPr>
      </w:pPr>
      <w:r w:rsidRPr="00982C28">
        <w:rPr>
          <w:rFonts w:ascii="Arial" w:hAnsi="Arial" w:cs="Arial"/>
          <w:sz w:val="22"/>
          <w:szCs w:val="22"/>
        </w:rPr>
        <w:t>для Простого ЕП – відповідними умовами договорів, укладених між Банком та контрагентом (Клієнтом);</w:t>
      </w:r>
    </w:p>
    <w:p w14:paraId="7B12F4CF" w14:textId="77777777" w:rsidR="00D328E2" w:rsidRPr="00982C28" w:rsidRDefault="00D328E2" w:rsidP="00C944D6">
      <w:pPr>
        <w:numPr>
          <w:ilvl w:val="0"/>
          <w:numId w:val="5"/>
        </w:numPr>
        <w:tabs>
          <w:tab w:val="clear" w:pos="720"/>
        </w:tabs>
        <w:ind w:left="0" w:firstLine="426"/>
        <w:jc w:val="both"/>
        <w:rPr>
          <w:rFonts w:ascii="Arial" w:hAnsi="Arial" w:cs="Arial"/>
          <w:sz w:val="22"/>
          <w:szCs w:val="22"/>
        </w:rPr>
      </w:pPr>
      <w:r w:rsidRPr="00982C28">
        <w:rPr>
          <w:rFonts w:ascii="Arial" w:hAnsi="Arial" w:cs="Arial"/>
          <w:sz w:val="22"/>
          <w:szCs w:val="22"/>
        </w:rPr>
        <w:t>для ЦВП – відповідними умовами договорів, укладених між Банком та контрагентом (Клієнтом);</w:t>
      </w:r>
    </w:p>
    <w:p w14:paraId="2146B518" w14:textId="0428DF24" w:rsidR="00D328E2" w:rsidRPr="00982C28" w:rsidRDefault="00D328E2" w:rsidP="00C944D6">
      <w:pPr>
        <w:numPr>
          <w:ilvl w:val="0"/>
          <w:numId w:val="5"/>
        </w:numPr>
        <w:tabs>
          <w:tab w:val="clear" w:pos="720"/>
        </w:tabs>
        <w:ind w:left="0" w:firstLine="426"/>
        <w:jc w:val="both"/>
        <w:rPr>
          <w:rFonts w:ascii="Arial" w:hAnsi="Arial" w:cs="Arial"/>
          <w:sz w:val="22"/>
          <w:szCs w:val="22"/>
        </w:rPr>
      </w:pPr>
      <w:r w:rsidRPr="00982C28">
        <w:rPr>
          <w:rFonts w:ascii="Arial" w:hAnsi="Arial" w:cs="Arial"/>
          <w:sz w:val="22"/>
          <w:szCs w:val="22"/>
        </w:rPr>
        <w:t xml:space="preserve">для КЕП та кваліфікованої електронної печатки – відповідно до регламенту роботи та вимог </w:t>
      </w:r>
      <w:r w:rsidR="007E0FB7" w:rsidRPr="00982C28">
        <w:rPr>
          <w:rFonts w:ascii="Arial" w:hAnsi="Arial" w:cs="Arial"/>
          <w:sz w:val="22"/>
          <w:szCs w:val="22"/>
        </w:rPr>
        <w:t>КНЕДП</w:t>
      </w:r>
      <w:r w:rsidRPr="00982C28">
        <w:rPr>
          <w:rFonts w:ascii="Arial" w:hAnsi="Arial" w:cs="Arial"/>
          <w:sz w:val="22"/>
          <w:szCs w:val="22"/>
        </w:rPr>
        <w:t>;</w:t>
      </w:r>
    </w:p>
    <w:p w14:paraId="0B829E89" w14:textId="2F052931" w:rsidR="00B5243E" w:rsidRPr="00982C28" w:rsidRDefault="00B5243E" w:rsidP="00C944D6">
      <w:pPr>
        <w:numPr>
          <w:ilvl w:val="0"/>
          <w:numId w:val="5"/>
        </w:numPr>
        <w:tabs>
          <w:tab w:val="clear" w:pos="720"/>
        </w:tabs>
        <w:ind w:left="0" w:firstLine="426"/>
        <w:jc w:val="both"/>
        <w:rPr>
          <w:rFonts w:ascii="Arial" w:hAnsi="Arial" w:cs="Arial"/>
          <w:sz w:val="22"/>
          <w:szCs w:val="22"/>
        </w:rPr>
      </w:pPr>
      <w:r w:rsidRPr="00982C28">
        <w:rPr>
          <w:rFonts w:ascii="Arial" w:hAnsi="Arial" w:cs="Arial"/>
          <w:sz w:val="22"/>
          <w:szCs w:val="22"/>
        </w:rPr>
        <w:t xml:space="preserve">для УЕП </w:t>
      </w:r>
      <w:r w:rsidRPr="00982C28">
        <w:rPr>
          <w:rFonts w:ascii="Arial" w:hAnsi="Arial" w:cs="Arial"/>
          <w:color w:val="000000"/>
          <w:sz w:val="22"/>
          <w:szCs w:val="22"/>
        </w:rPr>
        <w:t>з кваліфікованим сертифікатом</w:t>
      </w:r>
      <w:r w:rsidRPr="00982C28">
        <w:rPr>
          <w:rFonts w:ascii="Arial" w:hAnsi="Arial" w:cs="Arial"/>
          <w:sz w:val="22"/>
          <w:szCs w:val="22"/>
        </w:rPr>
        <w:t xml:space="preserve"> та </w:t>
      </w:r>
      <w:r w:rsidRPr="00982C28">
        <w:rPr>
          <w:rFonts w:ascii="Arial" w:hAnsi="Arial" w:cs="Arial"/>
          <w:color w:val="000000"/>
          <w:sz w:val="22"/>
          <w:szCs w:val="22"/>
        </w:rPr>
        <w:t>електронн</w:t>
      </w:r>
      <w:r w:rsidR="00516092" w:rsidRPr="00982C28">
        <w:rPr>
          <w:rFonts w:ascii="Arial" w:hAnsi="Arial" w:cs="Arial"/>
          <w:color w:val="000000"/>
          <w:sz w:val="22"/>
          <w:szCs w:val="22"/>
        </w:rPr>
        <w:t>ої</w:t>
      </w:r>
      <w:r w:rsidRPr="00982C28">
        <w:rPr>
          <w:rFonts w:ascii="Arial" w:hAnsi="Arial" w:cs="Arial"/>
          <w:color w:val="000000"/>
          <w:sz w:val="22"/>
          <w:szCs w:val="22"/>
        </w:rPr>
        <w:t xml:space="preserve"> печатк</w:t>
      </w:r>
      <w:r w:rsidR="00516092" w:rsidRPr="00982C28">
        <w:rPr>
          <w:rFonts w:ascii="Arial" w:hAnsi="Arial" w:cs="Arial"/>
          <w:color w:val="000000"/>
          <w:sz w:val="22"/>
          <w:szCs w:val="22"/>
        </w:rPr>
        <w:t>и</w:t>
      </w:r>
      <w:r w:rsidRPr="00982C28">
        <w:rPr>
          <w:rFonts w:ascii="Arial" w:hAnsi="Arial" w:cs="Arial"/>
          <w:color w:val="000000"/>
          <w:sz w:val="22"/>
          <w:szCs w:val="22"/>
        </w:rPr>
        <w:t xml:space="preserve"> з кваліфікованим сертифікатом</w:t>
      </w:r>
      <w:r w:rsidRPr="00982C28">
        <w:rPr>
          <w:rFonts w:ascii="Arial" w:hAnsi="Arial" w:cs="Arial"/>
          <w:sz w:val="22"/>
          <w:szCs w:val="22"/>
        </w:rPr>
        <w:t xml:space="preserve"> – відповідно до регламенту роботи та вимог </w:t>
      </w:r>
      <w:r w:rsidR="007E0FB7" w:rsidRPr="00982C28">
        <w:rPr>
          <w:rFonts w:ascii="Arial" w:hAnsi="Arial" w:cs="Arial"/>
          <w:sz w:val="22"/>
          <w:szCs w:val="22"/>
        </w:rPr>
        <w:t>КНЕДП</w:t>
      </w:r>
      <w:r w:rsidRPr="00982C28">
        <w:rPr>
          <w:rFonts w:ascii="Arial" w:hAnsi="Arial" w:cs="Arial"/>
          <w:sz w:val="22"/>
          <w:szCs w:val="22"/>
        </w:rPr>
        <w:t>;</w:t>
      </w:r>
    </w:p>
    <w:p w14:paraId="318885B4" w14:textId="7225B187" w:rsidR="00516092" w:rsidRPr="00982C28" w:rsidRDefault="00516092" w:rsidP="00C944D6">
      <w:pPr>
        <w:numPr>
          <w:ilvl w:val="0"/>
          <w:numId w:val="5"/>
        </w:numPr>
        <w:tabs>
          <w:tab w:val="clear" w:pos="720"/>
        </w:tabs>
        <w:ind w:left="0" w:firstLine="426"/>
        <w:jc w:val="both"/>
        <w:rPr>
          <w:rFonts w:ascii="Arial" w:hAnsi="Arial" w:cs="Arial"/>
          <w:sz w:val="22"/>
          <w:szCs w:val="22"/>
        </w:rPr>
      </w:pPr>
      <w:r w:rsidRPr="00982C28">
        <w:rPr>
          <w:rFonts w:ascii="Arial" w:hAnsi="Arial" w:cs="Arial"/>
          <w:sz w:val="22"/>
          <w:szCs w:val="22"/>
        </w:rPr>
        <w:t xml:space="preserve">для УЕП та </w:t>
      </w:r>
      <w:r w:rsidRPr="00982C28">
        <w:rPr>
          <w:rFonts w:ascii="Arial" w:hAnsi="Arial" w:cs="Arial"/>
          <w:color w:val="000000"/>
          <w:sz w:val="22"/>
          <w:szCs w:val="22"/>
        </w:rPr>
        <w:t>електронної печатки</w:t>
      </w:r>
      <w:r w:rsidRPr="00982C28">
        <w:rPr>
          <w:rFonts w:ascii="Arial" w:hAnsi="Arial" w:cs="Arial"/>
          <w:sz w:val="22"/>
          <w:szCs w:val="22"/>
        </w:rPr>
        <w:t xml:space="preserve"> – відповідно до регламенту роботи</w:t>
      </w:r>
      <w:r w:rsidR="00DA081D" w:rsidRPr="00982C28">
        <w:rPr>
          <w:rFonts w:ascii="Arial" w:hAnsi="Arial" w:cs="Arial"/>
          <w:sz w:val="22"/>
          <w:szCs w:val="22"/>
        </w:rPr>
        <w:t>, настанов та інструкцій</w:t>
      </w:r>
      <w:r w:rsidR="00720366" w:rsidRPr="00982C28">
        <w:rPr>
          <w:rFonts w:ascii="Arial" w:hAnsi="Arial" w:cs="Arial"/>
          <w:sz w:val="22"/>
          <w:szCs w:val="22"/>
        </w:rPr>
        <w:t xml:space="preserve"> ЦСК</w:t>
      </w:r>
      <w:r w:rsidRPr="00982C28">
        <w:rPr>
          <w:rFonts w:ascii="Arial" w:hAnsi="Arial" w:cs="Arial"/>
          <w:sz w:val="22"/>
          <w:szCs w:val="22"/>
        </w:rPr>
        <w:t>;</w:t>
      </w:r>
    </w:p>
    <w:p w14:paraId="309E1D88" w14:textId="77777777" w:rsidR="00D328E2" w:rsidRPr="00982C28" w:rsidRDefault="00D328E2" w:rsidP="00C944D6">
      <w:pPr>
        <w:numPr>
          <w:ilvl w:val="0"/>
          <w:numId w:val="5"/>
        </w:numPr>
        <w:tabs>
          <w:tab w:val="clear" w:pos="720"/>
        </w:tabs>
        <w:ind w:left="0" w:firstLine="426"/>
        <w:jc w:val="both"/>
        <w:rPr>
          <w:rFonts w:ascii="Arial" w:hAnsi="Arial" w:cs="Arial"/>
          <w:sz w:val="22"/>
          <w:szCs w:val="22"/>
        </w:rPr>
      </w:pPr>
      <w:r w:rsidRPr="00982C28">
        <w:rPr>
          <w:rFonts w:ascii="Arial" w:hAnsi="Arial" w:cs="Arial"/>
          <w:sz w:val="22"/>
          <w:szCs w:val="22"/>
        </w:rPr>
        <w:t>для ЕП НБУ – відповідними нормативними документами НБУ та умовами договору, укладеного між Банком та НБУ.</w:t>
      </w:r>
    </w:p>
    <w:p w14:paraId="6AD92F14" w14:textId="290ADBC4" w:rsidR="009E2946" w:rsidRPr="00982C28" w:rsidRDefault="00D328E2" w:rsidP="0014435F">
      <w:pPr>
        <w:pStyle w:val="ac"/>
        <w:numPr>
          <w:ilvl w:val="1"/>
          <w:numId w:val="14"/>
        </w:numPr>
        <w:tabs>
          <w:tab w:val="left" w:pos="1134"/>
        </w:tabs>
        <w:spacing w:before="240"/>
        <w:ind w:left="0" w:firstLine="567"/>
        <w:jc w:val="both"/>
        <w:rPr>
          <w:rFonts w:ascii="Arial" w:hAnsi="Arial" w:cs="Arial"/>
          <w:sz w:val="22"/>
          <w:szCs w:val="22"/>
        </w:rPr>
      </w:pPr>
      <w:r w:rsidRPr="00982C28">
        <w:rPr>
          <w:rFonts w:ascii="Arial" w:hAnsi="Arial" w:cs="Arial"/>
          <w:b/>
          <w:bCs/>
          <w:sz w:val="22"/>
          <w:szCs w:val="22"/>
        </w:rPr>
        <w:lastRenderedPageBreak/>
        <w:t>Порядок виявлення будь-яких змін в електронному документі</w:t>
      </w:r>
      <w:r w:rsidR="00BD6571" w:rsidRPr="00982C28">
        <w:rPr>
          <w:rFonts w:ascii="Arial" w:hAnsi="Arial" w:cs="Arial"/>
          <w:b/>
          <w:bCs/>
          <w:sz w:val="22"/>
          <w:szCs w:val="22"/>
        </w:rPr>
        <w:t>, в електронній копії з паперового документа</w:t>
      </w:r>
      <w:r w:rsidR="0014435F" w:rsidRPr="00982C28">
        <w:rPr>
          <w:rFonts w:ascii="Arial" w:hAnsi="Arial" w:cs="Arial"/>
          <w:b/>
          <w:bCs/>
          <w:sz w:val="22"/>
          <w:szCs w:val="22"/>
          <w:lang w:val="ru-RU"/>
        </w:rPr>
        <w:t>:</w:t>
      </w:r>
    </w:p>
    <w:p w14:paraId="63AD4C03" w14:textId="243D181C" w:rsidR="009E2946" w:rsidRPr="00982C28" w:rsidRDefault="00D328E2" w:rsidP="000A0A1A">
      <w:pPr>
        <w:jc w:val="both"/>
        <w:rPr>
          <w:rFonts w:ascii="Arial" w:hAnsi="Arial" w:cs="Arial"/>
          <w:sz w:val="22"/>
          <w:szCs w:val="22"/>
        </w:rPr>
      </w:pPr>
      <w:r w:rsidRPr="00982C28">
        <w:rPr>
          <w:rFonts w:ascii="Arial" w:hAnsi="Arial" w:cs="Arial"/>
          <w:sz w:val="22"/>
          <w:szCs w:val="22"/>
        </w:rPr>
        <w:t>4.</w:t>
      </w:r>
      <w:r w:rsidR="0014435F" w:rsidRPr="00982C28">
        <w:rPr>
          <w:rFonts w:ascii="Arial" w:hAnsi="Arial" w:cs="Arial"/>
          <w:sz w:val="22"/>
          <w:szCs w:val="22"/>
          <w:lang w:val="ru-RU"/>
        </w:rPr>
        <w:t>4</w:t>
      </w:r>
      <w:r w:rsidRPr="00982C28">
        <w:rPr>
          <w:rFonts w:ascii="Arial" w:hAnsi="Arial" w:cs="Arial"/>
          <w:sz w:val="22"/>
          <w:szCs w:val="22"/>
        </w:rPr>
        <w:t>.1.</w:t>
      </w:r>
      <w:r w:rsidR="003306E3">
        <w:rPr>
          <w:rFonts w:ascii="Arial" w:hAnsi="Arial" w:cs="Arial"/>
          <w:sz w:val="22"/>
          <w:szCs w:val="22"/>
        </w:rPr>
        <w:t xml:space="preserve">  </w:t>
      </w:r>
      <w:r w:rsidRPr="00982C28">
        <w:rPr>
          <w:rFonts w:ascii="Arial" w:hAnsi="Arial" w:cs="Arial"/>
          <w:sz w:val="22"/>
          <w:szCs w:val="22"/>
        </w:rPr>
        <w:t>ЕП є обов’язковим реквізитом електронного документа. Накладанням ЕП завершується створення електронного документа.</w:t>
      </w:r>
    </w:p>
    <w:p w14:paraId="55E065ED" w14:textId="4899E78C" w:rsidR="009E2946" w:rsidRPr="00982C28" w:rsidRDefault="00D328E2" w:rsidP="000A0A1A">
      <w:pPr>
        <w:jc w:val="both"/>
        <w:rPr>
          <w:rFonts w:ascii="Arial" w:hAnsi="Arial" w:cs="Arial"/>
          <w:sz w:val="22"/>
          <w:szCs w:val="22"/>
        </w:rPr>
      </w:pPr>
      <w:r w:rsidRPr="00982C28">
        <w:rPr>
          <w:rFonts w:ascii="Arial" w:hAnsi="Arial" w:cs="Arial"/>
          <w:sz w:val="22"/>
          <w:szCs w:val="22"/>
        </w:rPr>
        <w:t>4.</w:t>
      </w:r>
      <w:r w:rsidR="0014435F" w:rsidRPr="00982C28">
        <w:rPr>
          <w:rFonts w:ascii="Arial" w:hAnsi="Arial" w:cs="Arial"/>
          <w:sz w:val="22"/>
          <w:szCs w:val="22"/>
          <w:lang w:val="ru-RU"/>
        </w:rPr>
        <w:t>4</w:t>
      </w:r>
      <w:r w:rsidRPr="00982C28">
        <w:rPr>
          <w:rFonts w:ascii="Arial" w:hAnsi="Arial" w:cs="Arial"/>
          <w:sz w:val="22"/>
          <w:szCs w:val="22"/>
        </w:rPr>
        <w:t>.2.</w:t>
      </w:r>
      <w:r w:rsidR="003306E3">
        <w:rPr>
          <w:rFonts w:ascii="Arial" w:hAnsi="Arial" w:cs="Arial"/>
          <w:sz w:val="22"/>
          <w:szCs w:val="22"/>
        </w:rPr>
        <w:t xml:space="preserve">  </w:t>
      </w:r>
      <w:r w:rsidRPr="00982C28">
        <w:rPr>
          <w:rFonts w:ascii="Arial" w:hAnsi="Arial" w:cs="Arial"/>
          <w:sz w:val="22"/>
          <w:szCs w:val="22"/>
        </w:rPr>
        <w:t xml:space="preserve">Електронний документ вважається створеним, якщо ЕП додається до підписаних електронних даних та </w:t>
      </w:r>
      <w:r w:rsidR="00055791" w:rsidRPr="00982C28">
        <w:rPr>
          <w:rFonts w:ascii="Arial" w:hAnsi="Arial" w:cs="Arial"/>
          <w:sz w:val="22"/>
          <w:szCs w:val="22"/>
        </w:rPr>
        <w:t xml:space="preserve">логічно </w:t>
      </w:r>
      <w:r w:rsidRPr="00982C28">
        <w:rPr>
          <w:rFonts w:ascii="Arial" w:hAnsi="Arial" w:cs="Arial"/>
          <w:sz w:val="22"/>
          <w:szCs w:val="22"/>
        </w:rPr>
        <w:t>пов’язується з ними. В цьому випадку є можливість перевірити цей зв'язок протягом усього життєвого циклу електронного документу: від його створення до знищення, або під час постійного зберігання.</w:t>
      </w:r>
    </w:p>
    <w:p w14:paraId="1E2569C8" w14:textId="0531012E" w:rsidR="009E2946" w:rsidRPr="00982C28" w:rsidRDefault="00D328E2" w:rsidP="000A0A1A">
      <w:pPr>
        <w:jc w:val="both"/>
        <w:rPr>
          <w:rFonts w:ascii="Arial" w:hAnsi="Arial" w:cs="Arial"/>
          <w:sz w:val="22"/>
          <w:szCs w:val="22"/>
        </w:rPr>
      </w:pPr>
      <w:r w:rsidRPr="00982C28">
        <w:rPr>
          <w:rFonts w:ascii="Arial" w:hAnsi="Arial" w:cs="Arial"/>
          <w:sz w:val="22"/>
          <w:szCs w:val="22"/>
        </w:rPr>
        <w:t>4.</w:t>
      </w:r>
      <w:r w:rsidR="0014435F" w:rsidRPr="00982C28">
        <w:rPr>
          <w:rFonts w:ascii="Arial" w:hAnsi="Arial" w:cs="Arial"/>
          <w:sz w:val="22"/>
          <w:szCs w:val="22"/>
        </w:rPr>
        <w:t>4</w:t>
      </w:r>
      <w:r w:rsidRPr="00982C28">
        <w:rPr>
          <w:rFonts w:ascii="Arial" w:hAnsi="Arial" w:cs="Arial"/>
          <w:sz w:val="22"/>
          <w:szCs w:val="22"/>
        </w:rPr>
        <w:t>.3.</w:t>
      </w:r>
      <w:r w:rsidR="003306E3">
        <w:rPr>
          <w:rFonts w:ascii="Arial" w:hAnsi="Arial" w:cs="Arial"/>
          <w:sz w:val="22"/>
          <w:szCs w:val="22"/>
        </w:rPr>
        <w:t xml:space="preserve">  </w:t>
      </w:r>
      <w:r w:rsidRPr="00982C28">
        <w:rPr>
          <w:rFonts w:ascii="Arial" w:hAnsi="Arial" w:cs="Arial"/>
          <w:sz w:val="22"/>
          <w:szCs w:val="22"/>
        </w:rPr>
        <w:t>Підписувач, який здійснює накладення ЕП на електронний документ, цим самим засвідчує, що ознайомився з усім текстом документа, повністю зрозумів його зміст, не має заперечень до тексту документа і свідомо застосував свій підпис у контексті, передбаченому документом (підписав, погодив, засвідчив, підтвердив тощо).</w:t>
      </w:r>
    </w:p>
    <w:p w14:paraId="72BF1756" w14:textId="14B4F7C5" w:rsidR="009E2946" w:rsidRPr="00982C28" w:rsidRDefault="00D328E2" w:rsidP="000A0A1A">
      <w:pPr>
        <w:jc w:val="both"/>
        <w:rPr>
          <w:rFonts w:ascii="Arial" w:hAnsi="Arial" w:cs="Arial"/>
          <w:b/>
          <w:bCs/>
          <w:sz w:val="22"/>
          <w:szCs w:val="22"/>
        </w:rPr>
      </w:pPr>
      <w:r w:rsidRPr="00982C28">
        <w:rPr>
          <w:rFonts w:ascii="Arial" w:hAnsi="Arial" w:cs="Arial"/>
          <w:sz w:val="22"/>
          <w:szCs w:val="22"/>
        </w:rPr>
        <w:t>4.</w:t>
      </w:r>
      <w:r w:rsidR="0014435F" w:rsidRPr="00982C28">
        <w:rPr>
          <w:rFonts w:ascii="Arial" w:hAnsi="Arial" w:cs="Arial"/>
          <w:sz w:val="22"/>
          <w:szCs w:val="22"/>
          <w:lang w:val="ru-RU"/>
        </w:rPr>
        <w:t>4</w:t>
      </w:r>
      <w:r w:rsidRPr="00982C28">
        <w:rPr>
          <w:rFonts w:ascii="Arial" w:hAnsi="Arial" w:cs="Arial"/>
          <w:sz w:val="22"/>
          <w:szCs w:val="22"/>
        </w:rPr>
        <w:t>.4.</w:t>
      </w:r>
      <w:r w:rsidR="003306E3">
        <w:rPr>
          <w:rFonts w:ascii="Arial" w:hAnsi="Arial" w:cs="Arial"/>
          <w:sz w:val="22"/>
          <w:szCs w:val="22"/>
        </w:rPr>
        <w:t xml:space="preserve">  </w:t>
      </w:r>
      <w:r w:rsidRPr="00982C28">
        <w:rPr>
          <w:rFonts w:ascii="Arial" w:hAnsi="Arial" w:cs="Arial"/>
          <w:sz w:val="22"/>
          <w:szCs w:val="22"/>
        </w:rPr>
        <w:t>Виявлення будь-яких змін в електронному документі здійснюється шляхом перевірки цілісності ЕП, наявності та актуальності ЕП на момент підписання або логічного додавання до електронного документу.</w:t>
      </w:r>
    </w:p>
    <w:p w14:paraId="1E55A318" w14:textId="2A2CE66E" w:rsidR="009E2946" w:rsidRPr="00982C28" w:rsidRDefault="00D328E2" w:rsidP="0014435F">
      <w:pPr>
        <w:pStyle w:val="ac"/>
        <w:numPr>
          <w:ilvl w:val="1"/>
          <w:numId w:val="14"/>
        </w:numPr>
        <w:tabs>
          <w:tab w:val="left" w:pos="1134"/>
        </w:tabs>
        <w:spacing w:before="240"/>
        <w:ind w:left="0" w:firstLine="567"/>
        <w:jc w:val="both"/>
        <w:rPr>
          <w:rFonts w:ascii="Arial" w:hAnsi="Arial" w:cs="Arial"/>
          <w:sz w:val="22"/>
          <w:szCs w:val="22"/>
        </w:rPr>
      </w:pPr>
      <w:r w:rsidRPr="00982C28">
        <w:rPr>
          <w:rFonts w:ascii="Arial" w:hAnsi="Arial" w:cs="Arial"/>
          <w:b/>
          <w:bCs/>
          <w:sz w:val="22"/>
          <w:szCs w:val="22"/>
        </w:rPr>
        <w:t>Порядок виявлення будь-яких змін ЕП після підписання електронного документу.</w:t>
      </w:r>
    </w:p>
    <w:p w14:paraId="2CC9E7F0" w14:textId="192A9872" w:rsidR="009E2946" w:rsidRPr="00982C28" w:rsidRDefault="00D328E2" w:rsidP="000A0A1A">
      <w:pPr>
        <w:jc w:val="both"/>
        <w:rPr>
          <w:rFonts w:ascii="Arial" w:hAnsi="Arial" w:cs="Arial"/>
          <w:sz w:val="22"/>
          <w:szCs w:val="22"/>
        </w:rPr>
      </w:pPr>
      <w:r w:rsidRPr="00982C28">
        <w:rPr>
          <w:rFonts w:ascii="Arial" w:hAnsi="Arial" w:cs="Arial"/>
          <w:sz w:val="22"/>
          <w:szCs w:val="22"/>
        </w:rPr>
        <w:t>4.</w:t>
      </w:r>
      <w:r w:rsidR="0014435F" w:rsidRPr="00982C28">
        <w:rPr>
          <w:rFonts w:ascii="Arial" w:hAnsi="Arial" w:cs="Arial"/>
          <w:sz w:val="22"/>
          <w:szCs w:val="22"/>
          <w:lang w:val="ru-RU"/>
        </w:rPr>
        <w:t>5</w:t>
      </w:r>
      <w:r w:rsidRPr="00982C28">
        <w:rPr>
          <w:rFonts w:ascii="Arial" w:hAnsi="Arial" w:cs="Arial"/>
          <w:sz w:val="22"/>
          <w:szCs w:val="22"/>
        </w:rPr>
        <w:t>.1.</w:t>
      </w:r>
      <w:r w:rsidR="003306E3">
        <w:rPr>
          <w:rFonts w:ascii="Arial" w:hAnsi="Arial" w:cs="Arial"/>
          <w:sz w:val="22"/>
          <w:szCs w:val="22"/>
        </w:rPr>
        <w:t xml:space="preserve">  </w:t>
      </w:r>
      <w:r w:rsidRPr="00982C28">
        <w:rPr>
          <w:rFonts w:ascii="Arial" w:hAnsi="Arial" w:cs="Arial"/>
          <w:sz w:val="22"/>
          <w:szCs w:val="22"/>
        </w:rPr>
        <w:t>Перевірка цілісності електронного документу та виявлення будь-яких змін ЕП після підписання електронного документу забезпечується:</w:t>
      </w:r>
    </w:p>
    <w:p w14:paraId="4C56E7E9" w14:textId="2CEDB257" w:rsidR="009E2946" w:rsidRPr="00982C28" w:rsidRDefault="00D328E2" w:rsidP="00A21BA6">
      <w:pPr>
        <w:pStyle w:val="ac"/>
        <w:numPr>
          <w:ilvl w:val="0"/>
          <w:numId w:val="17"/>
        </w:numPr>
        <w:tabs>
          <w:tab w:val="left" w:pos="426"/>
          <w:tab w:val="left" w:pos="993"/>
        </w:tabs>
        <w:ind w:left="0" w:firstLine="567"/>
        <w:jc w:val="both"/>
        <w:rPr>
          <w:rFonts w:ascii="Arial" w:hAnsi="Arial" w:cs="Arial"/>
          <w:sz w:val="22"/>
          <w:szCs w:val="22"/>
        </w:rPr>
      </w:pPr>
      <w:r w:rsidRPr="00982C28">
        <w:rPr>
          <w:rFonts w:ascii="Arial" w:hAnsi="Arial" w:cs="Arial"/>
          <w:sz w:val="22"/>
          <w:szCs w:val="22"/>
        </w:rPr>
        <w:t>для Простого ЕП - в автоматичному режимі при обробці даних в системах дистанційного обслуговування та інших системах, у яких створюються, обробляються та зберігаються електронні документи. Простий ЕП є таким, що пройшов перевірку, якщо перевірку ЕП здійснено згідно з процедурою, наведеною в договорі між учасниками (суб’єктами) електронної взаємодії. </w:t>
      </w:r>
    </w:p>
    <w:p w14:paraId="070CBA8E" w14:textId="7D9939A7" w:rsidR="009E2946" w:rsidRPr="00982C28" w:rsidRDefault="00D328E2" w:rsidP="00A21BA6">
      <w:pPr>
        <w:pStyle w:val="ac"/>
        <w:numPr>
          <w:ilvl w:val="0"/>
          <w:numId w:val="17"/>
        </w:numPr>
        <w:tabs>
          <w:tab w:val="left" w:pos="426"/>
          <w:tab w:val="left" w:pos="993"/>
        </w:tabs>
        <w:ind w:left="0" w:firstLine="567"/>
        <w:jc w:val="both"/>
        <w:rPr>
          <w:rFonts w:ascii="Arial" w:hAnsi="Arial" w:cs="Arial"/>
          <w:sz w:val="22"/>
          <w:szCs w:val="22"/>
        </w:rPr>
      </w:pPr>
      <w:r w:rsidRPr="00982C28">
        <w:rPr>
          <w:rFonts w:ascii="Arial" w:hAnsi="Arial" w:cs="Arial"/>
          <w:sz w:val="22"/>
          <w:szCs w:val="22"/>
        </w:rPr>
        <w:t xml:space="preserve">для КЕП та кваліфікованої електронної печатки - порядок виявлення будь-яких змін ЕП визначається та здійснюється у відповідності до регламенту роботи, настанов та інструкцій </w:t>
      </w:r>
      <w:r w:rsidR="007E0FB7" w:rsidRPr="00982C28">
        <w:rPr>
          <w:rFonts w:ascii="Arial" w:hAnsi="Arial" w:cs="Arial"/>
          <w:sz w:val="22"/>
          <w:szCs w:val="22"/>
        </w:rPr>
        <w:t>КНЕДП</w:t>
      </w:r>
      <w:r w:rsidRPr="00982C28">
        <w:rPr>
          <w:rFonts w:ascii="Arial" w:hAnsi="Arial" w:cs="Arial"/>
          <w:sz w:val="22"/>
          <w:szCs w:val="22"/>
        </w:rPr>
        <w:t>, який здійснив випуск відповідних КЕП. Результатом перевірки КЕП та кваліфікованої електронної печатки</w:t>
      </w:r>
      <w:r w:rsidR="003306E3">
        <w:rPr>
          <w:rFonts w:ascii="Arial" w:hAnsi="Arial" w:cs="Arial"/>
          <w:sz w:val="22"/>
          <w:szCs w:val="22"/>
        </w:rPr>
        <w:t xml:space="preserve"> </w:t>
      </w:r>
      <w:r w:rsidRPr="00982C28">
        <w:rPr>
          <w:rFonts w:ascii="Arial" w:hAnsi="Arial" w:cs="Arial"/>
          <w:sz w:val="22"/>
          <w:szCs w:val="22"/>
        </w:rPr>
        <w:t xml:space="preserve">є висновок (відповідь), отримана від відповідного сервісу </w:t>
      </w:r>
      <w:r w:rsidR="007E0FB7" w:rsidRPr="00982C28">
        <w:rPr>
          <w:rFonts w:ascii="Arial" w:hAnsi="Arial" w:cs="Arial"/>
          <w:sz w:val="22"/>
          <w:szCs w:val="22"/>
        </w:rPr>
        <w:t>КНЕДП</w:t>
      </w:r>
      <w:r w:rsidRPr="00982C28">
        <w:rPr>
          <w:rFonts w:ascii="Arial" w:hAnsi="Arial" w:cs="Arial"/>
          <w:sz w:val="22"/>
          <w:szCs w:val="22"/>
        </w:rPr>
        <w:t>.</w:t>
      </w:r>
    </w:p>
    <w:p w14:paraId="368C09E4" w14:textId="5E1D4496" w:rsidR="009E2946" w:rsidRPr="00982C28" w:rsidRDefault="00DB05FB" w:rsidP="00A21BA6">
      <w:pPr>
        <w:pStyle w:val="ac"/>
        <w:numPr>
          <w:ilvl w:val="0"/>
          <w:numId w:val="17"/>
        </w:numPr>
        <w:tabs>
          <w:tab w:val="left" w:pos="426"/>
          <w:tab w:val="left" w:pos="993"/>
        </w:tabs>
        <w:ind w:left="0" w:firstLine="567"/>
        <w:jc w:val="both"/>
        <w:rPr>
          <w:rFonts w:ascii="Arial" w:hAnsi="Arial" w:cs="Arial"/>
          <w:sz w:val="22"/>
          <w:szCs w:val="22"/>
        </w:rPr>
      </w:pPr>
      <w:r w:rsidRPr="00982C28">
        <w:rPr>
          <w:rFonts w:ascii="Arial" w:hAnsi="Arial" w:cs="Arial"/>
          <w:sz w:val="22"/>
          <w:szCs w:val="22"/>
        </w:rPr>
        <w:t xml:space="preserve">для УЕП </w:t>
      </w:r>
      <w:r w:rsidRPr="00982C28">
        <w:rPr>
          <w:rFonts w:ascii="Arial" w:hAnsi="Arial" w:cs="Arial"/>
          <w:color w:val="000000"/>
          <w:sz w:val="22"/>
          <w:szCs w:val="22"/>
        </w:rPr>
        <w:t>з кваліфікованим сертифікатом</w:t>
      </w:r>
      <w:r w:rsidRPr="00982C28">
        <w:rPr>
          <w:rFonts w:ascii="Arial" w:hAnsi="Arial" w:cs="Arial"/>
          <w:sz w:val="22"/>
          <w:szCs w:val="22"/>
        </w:rPr>
        <w:t xml:space="preserve"> та </w:t>
      </w:r>
      <w:r w:rsidRPr="00982C28">
        <w:rPr>
          <w:rFonts w:ascii="Arial" w:hAnsi="Arial" w:cs="Arial"/>
          <w:color w:val="000000"/>
          <w:sz w:val="22"/>
          <w:szCs w:val="22"/>
        </w:rPr>
        <w:t>електронної печатки з кваліфікованим сертифікатом</w:t>
      </w:r>
      <w:r w:rsidRPr="00982C28">
        <w:rPr>
          <w:rFonts w:ascii="Arial" w:hAnsi="Arial" w:cs="Arial"/>
          <w:sz w:val="22"/>
          <w:szCs w:val="22"/>
        </w:rPr>
        <w:t xml:space="preserve"> - порядок виявлення будь-яких змін ЕП визначається та здійснюється у відповідності до регламенту роботи, настанов та інструкцій </w:t>
      </w:r>
      <w:r w:rsidR="007E0FB7" w:rsidRPr="00982C28">
        <w:rPr>
          <w:rFonts w:ascii="Arial" w:hAnsi="Arial" w:cs="Arial"/>
          <w:sz w:val="22"/>
          <w:szCs w:val="22"/>
        </w:rPr>
        <w:t>КНЕДП</w:t>
      </w:r>
      <w:r w:rsidRPr="00982C28">
        <w:rPr>
          <w:rFonts w:ascii="Arial" w:hAnsi="Arial" w:cs="Arial"/>
          <w:sz w:val="22"/>
          <w:szCs w:val="22"/>
        </w:rPr>
        <w:t xml:space="preserve">, який здійснив випуск відповідних УЕП. Результатом перевірки УЕП </w:t>
      </w:r>
      <w:r w:rsidRPr="00982C28">
        <w:rPr>
          <w:rFonts w:ascii="Arial" w:hAnsi="Arial" w:cs="Arial"/>
          <w:color w:val="000000"/>
          <w:sz w:val="22"/>
          <w:szCs w:val="22"/>
        </w:rPr>
        <w:t>з кваліфікованим сертифікатом</w:t>
      </w:r>
      <w:r w:rsidRPr="00982C28">
        <w:rPr>
          <w:rFonts w:ascii="Arial" w:hAnsi="Arial" w:cs="Arial"/>
          <w:sz w:val="22"/>
          <w:szCs w:val="22"/>
        </w:rPr>
        <w:t xml:space="preserve"> та </w:t>
      </w:r>
      <w:r w:rsidRPr="00982C28">
        <w:rPr>
          <w:rFonts w:ascii="Arial" w:hAnsi="Arial" w:cs="Arial"/>
          <w:color w:val="000000"/>
          <w:sz w:val="22"/>
          <w:szCs w:val="22"/>
        </w:rPr>
        <w:t>електронної печатки з кваліфікованим сертифікатом</w:t>
      </w:r>
      <w:r w:rsidR="003306E3">
        <w:rPr>
          <w:rFonts w:ascii="Arial" w:hAnsi="Arial" w:cs="Arial"/>
          <w:sz w:val="22"/>
          <w:szCs w:val="22"/>
        </w:rPr>
        <w:t xml:space="preserve"> </w:t>
      </w:r>
      <w:r w:rsidRPr="00982C28">
        <w:rPr>
          <w:rFonts w:ascii="Arial" w:hAnsi="Arial" w:cs="Arial"/>
          <w:sz w:val="22"/>
          <w:szCs w:val="22"/>
        </w:rPr>
        <w:t xml:space="preserve">є висновок (відповідь), отримана від відповідного сервісу </w:t>
      </w:r>
      <w:r w:rsidR="007E0FB7" w:rsidRPr="00982C28">
        <w:rPr>
          <w:rFonts w:ascii="Arial" w:hAnsi="Arial" w:cs="Arial"/>
          <w:sz w:val="22"/>
          <w:szCs w:val="22"/>
        </w:rPr>
        <w:t>КНЕДП</w:t>
      </w:r>
      <w:r w:rsidRPr="00982C28">
        <w:rPr>
          <w:rFonts w:ascii="Arial" w:hAnsi="Arial" w:cs="Arial"/>
          <w:sz w:val="22"/>
          <w:szCs w:val="22"/>
        </w:rPr>
        <w:t>.</w:t>
      </w:r>
    </w:p>
    <w:p w14:paraId="60997741" w14:textId="53AFA010" w:rsidR="009E2946" w:rsidRPr="00982C28" w:rsidRDefault="00DB05FB" w:rsidP="00A21BA6">
      <w:pPr>
        <w:pStyle w:val="ac"/>
        <w:numPr>
          <w:ilvl w:val="0"/>
          <w:numId w:val="17"/>
        </w:numPr>
        <w:tabs>
          <w:tab w:val="left" w:pos="426"/>
          <w:tab w:val="left" w:pos="993"/>
        </w:tabs>
        <w:ind w:left="0" w:firstLine="567"/>
        <w:jc w:val="both"/>
        <w:rPr>
          <w:rFonts w:ascii="Arial" w:hAnsi="Arial" w:cs="Arial"/>
          <w:sz w:val="22"/>
          <w:szCs w:val="22"/>
        </w:rPr>
      </w:pPr>
      <w:r w:rsidRPr="00982C28">
        <w:rPr>
          <w:rFonts w:ascii="Arial" w:hAnsi="Arial" w:cs="Arial"/>
          <w:sz w:val="22"/>
          <w:szCs w:val="22"/>
        </w:rPr>
        <w:t xml:space="preserve">для УЕП та </w:t>
      </w:r>
      <w:r w:rsidRPr="00982C28">
        <w:rPr>
          <w:rFonts w:ascii="Arial" w:hAnsi="Arial" w:cs="Arial"/>
          <w:color w:val="000000"/>
          <w:sz w:val="22"/>
          <w:szCs w:val="22"/>
        </w:rPr>
        <w:t>електронної печатки</w:t>
      </w:r>
      <w:r w:rsidRPr="00982C28">
        <w:rPr>
          <w:rFonts w:ascii="Arial" w:hAnsi="Arial" w:cs="Arial"/>
          <w:sz w:val="22"/>
          <w:szCs w:val="22"/>
        </w:rPr>
        <w:t xml:space="preserve"> - порядок виявлення будь-яких змін ЕП визначається та здійснюється у відповідності до регламенту роботи, настанов та інструкцій</w:t>
      </w:r>
      <w:r w:rsidR="003306E3">
        <w:rPr>
          <w:rFonts w:ascii="Arial" w:hAnsi="Arial" w:cs="Arial"/>
          <w:sz w:val="22"/>
          <w:szCs w:val="22"/>
        </w:rPr>
        <w:t xml:space="preserve"> </w:t>
      </w:r>
      <w:r w:rsidRPr="00982C28">
        <w:rPr>
          <w:rFonts w:ascii="Arial" w:hAnsi="Arial" w:cs="Arial"/>
          <w:sz w:val="22"/>
          <w:szCs w:val="22"/>
        </w:rPr>
        <w:t xml:space="preserve">ЦСК, який здійснив випуск відповідних УЕП. Результатом перевірки УЕП та </w:t>
      </w:r>
      <w:r w:rsidRPr="00982C28">
        <w:rPr>
          <w:rFonts w:ascii="Arial" w:hAnsi="Arial" w:cs="Arial"/>
          <w:color w:val="000000"/>
          <w:sz w:val="22"/>
          <w:szCs w:val="22"/>
        </w:rPr>
        <w:t>електронної печатки</w:t>
      </w:r>
      <w:r w:rsidR="003306E3">
        <w:rPr>
          <w:rFonts w:ascii="Arial" w:hAnsi="Arial" w:cs="Arial"/>
          <w:color w:val="000000"/>
          <w:sz w:val="22"/>
          <w:szCs w:val="22"/>
        </w:rPr>
        <w:t xml:space="preserve"> </w:t>
      </w:r>
      <w:r w:rsidRPr="00982C28">
        <w:rPr>
          <w:rFonts w:ascii="Arial" w:hAnsi="Arial" w:cs="Arial"/>
          <w:sz w:val="22"/>
          <w:szCs w:val="22"/>
        </w:rPr>
        <w:t>є висновок (відповідь), отримана від відповідного сервісу ЦСК.</w:t>
      </w:r>
    </w:p>
    <w:p w14:paraId="3ACEA10C" w14:textId="135A72C4" w:rsidR="009E2946" w:rsidRPr="00982C28" w:rsidRDefault="00D328E2" w:rsidP="00A21BA6">
      <w:pPr>
        <w:pStyle w:val="ac"/>
        <w:numPr>
          <w:ilvl w:val="0"/>
          <w:numId w:val="17"/>
        </w:numPr>
        <w:tabs>
          <w:tab w:val="left" w:pos="426"/>
          <w:tab w:val="left" w:pos="993"/>
        </w:tabs>
        <w:ind w:left="0" w:firstLine="567"/>
        <w:jc w:val="both"/>
        <w:rPr>
          <w:rFonts w:ascii="Arial" w:hAnsi="Arial" w:cs="Arial"/>
          <w:sz w:val="22"/>
          <w:szCs w:val="22"/>
        </w:rPr>
      </w:pPr>
      <w:r w:rsidRPr="00982C28">
        <w:rPr>
          <w:rFonts w:ascii="Arial" w:hAnsi="Arial" w:cs="Arial"/>
          <w:sz w:val="22"/>
          <w:szCs w:val="22"/>
        </w:rPr>
        <w:t>для ЕП НБУ – в автоматичному режимі при обробці даних в інформаційних системах Банку та інформаційних задачах НБУ. Порядок виявлення будь-яких змін в ЕП НБУ визначається нормативними документами НБУ.</w:t>
      </w:r>
    </w:p>
    <w:p w14:paraId="724702AA" w14:textId="6FC08785" w:rsidR="009E2946" w:rsidRPr="00982C28" w:rsidRDefault="00D328E2" w:rsidP="000A0A1A">
      <w:pPr>
        <w:jc w:val="both"/>
        <w:rPr>
          <w:rFonts w:ascii="Arial" w:hAnsi="Arial" w:cs="Arial"/>
          <w:sz w:val="22"/>
          <w:szCs w:val="22"/>
        </w:rPr>
      </w:pPr>
      <w:r w:rsidRPr="00982C28">
        <w:rPr>
          <w:rFonts w:ascii="Arial" w:hAnsi="Arial" w:cs="Arial"/>
          <w:sz w:val="22"/>
          <w:szCs w:val="22"/>
        </w:rPr>
        <w:t>4.</w:t>
      </w:r>
      <w:r w:rsidR="0014435F" w:rsidRPr="00982C28">
        <w:rPr>
          <w:rFonts w:ascii="Arial" w:hAnsi="Arial" w:cs="Arial"/>
          <w:sz w:val="22"/>
          <w:szCs w:val="22"/>
          <w:lang w:val="ru-RU"/>
        </w:rPr>
        <w:t>5</w:t>
      </w:r>
      <w:r w:rsidRPr="00982C28">
        <w:rPr>
          <w:rFonts w:ascii="Arial" w:hAnsi="Arial" w:cs="Arial"/>
          <w:sz w:val="22"/>
          <w:szCs w:val="22"/>
        </w:rPr>
        <w:t>.</w:t>
      </w:r>
      <w:r w:rsidR="004B4CFE" w:rsidRPr="00982C28">
        <w:rPr>
          <w:rFonts w:ascii="Arial" w:hAnsi="Arial" w:cs="Arial"/>
          <w:sz w:val="22"/>
          <w:szCs w:val="22"/>
          <w:lang w:val="ru-RU"/>
        </w:rPr>
        <w:t>2</w:t>
      </w:r>
      <w:r w:rsidRPr="00982C28">
        <w:rPr>
          <w:rFonts w:ascii="Arial" w:hAnsi="Arial" w:cs="Arial"/>
          <w:sz w:val="22"/>
          <w:szCs w:val="22"/>
        </w:rPr>
        <w:t>.</w:t>
      </w:r>
      <w:r w:rsidR="003306E3">
        <w:rPr>
          <w:rFonts w:ascii="Arial" w:hAnsi="Arial" w:cs="Arial"/>
          <w:sz w:val="22"/>
          <w:szCs w:val="22"/>
        </w:rPr>
        <w:t xml:space="preserve">  </w:t>
      </w:r>
      <w:r w:rsidRPr="00982C28">
        <w:rPr>
          <w:rFonts w:ascii="Arial" w:hAnsi="Arial" w:cs="Arial"/>
          <w:sz w:val="22"/>
          <w:szCs w:val="22"/>
        </w:rPr>
        <w:t>Результати автоматизованого накладання/додавання ЕП відображаються у базах даних відповідних інформаційних систем.</w:t>
      </w:r>
    </w:p>
    <w:p w14:paraId="5153C203" w14:textId="06F0EEDD" w:rsidR="009E2946" w:rsidRPr="00982C28" w:rsidRDefault="00D328E2" w:rsidP="004B4CFE">
      <w:pPr>
        <w:tabs>
          <w:tab w:val="left" w:pos="993"/>
        </w:tabs>
        <w:jc w:val="both"/>
        <w:rPr>
          <w:rFonts w:ascii="Arial" w:hAnsi="Arial" w:cs="Arial"/>
          <w:b/>
          <w:bCs/>
          <w:sz w:val="22"/>
          <w:szCs w:val="22"/>
        </w:rPr>
      </w:pPr>
      <w:r w:rsidRPr="00982C28">
        <w:rPr>
          <w:rFonts w:ascii="Arial" w:hAnsi="Arial" w:cs="Arial"/>
          <w:sz w:val="22"/>
          <w:szCs w:val="22"/>
        </w:rPr>
        <w:t>4.</w:t>
      </w:r>
      <w:r w:rsidR="0014435F" w:rsidRPr="00982C28">
        <w:rPr>
          <w:rFonts w:ascii="Arial" w:hAnsi="Arial" w:cs="Arial"/>
          <w:sz w:val="22"/>
          <w:szCs w:val="22"/>
          <w:lang w:val="ru-RU"/>
        </w:rPr>
        <w:t>5</w:t>
      </w:r>
      <w:r w:rsidRPr="00982C28">
        <w:rPr>
          <w:rFonts w:ascii="Arial" w:hAnsi="Arial" w:cs="Arial"/>
          <w:sz w:val="22"/>
          <w:szCs w:val="22"/>
        </w:rPr>
        <w:t>.</w:t>
      </w:r>
      <w:r w:rsidR="004B4CFE" w:rsidRPr="00982C28">
        <w:rPr>
          <w:rFonts w:ascii="Arial" w:hAnsi="Arial" w:cs="Arial"/>
          <w:sz w:val="22"/>
          <w:szCs w:val="22"/>
          <w:lang w:val="ru-RU"/>
        </w:rPr>
        <w:t>3</w:t>
      </w:r>
      <w:r w:rsidRPr="00982C28">
        <w:rPr>
          <w:rFonts w:ascii="Arial" w:hAnsi="Arial" w:cs="Arial"/>
          <w:sz w:val="22"/>
          <w:szCs w:val="22"/>
        </w:rPr>
        <w:t>.</w:t>
      </w:r>
      <w:r w:rsidR="003306E3">
        <w:rPr>
          <w:rFonts w:ascii="Arial" w:hAnsi="Arial" w:cs="Arial"/>
          <w:sz w:val="22"/>
          <w:szCs w:val="22"/>
        </w:rPr>
        <w:t xml:space="preserve">  </w:t>
      </w:r>
      <w:r w:rsidRPr="00982C28">
        <w:rPr>
          <w:rFonts w:ascii="Arial" w:hAnsi="Arial" w:cs="Arial"/>
          <w:sz w:val="22"/>
          <w:szCs w:val="22"/>
        </w:rPr>
        <w:t>Перевірка на предмет виявлення будь-яких змін в електронному документі та ЕП після підписання електронного документу, в т.ч. на предмет забезпечення їх цілісності, може бути здійснена незалежною третьою стороною.</w:t>
      </w:r>
    </w:p>
    <w:p w14:paraId="579806A4" w14:textId="56B2A210" w:rsidR="009E2946" w:rsidRPr="00982C28" w:rsidRDefault="00D328E2" w:rsidP="0014435F">
      <w:pPr>
        <w:pStyle w:val="ac"/>
        <w:numPr>
          <w:ilvl w:val="1"/>
          <w:numId w:val="14"/>
        </w:numPr>
        <w:tabs>
          <w:tab w:val="left" w:pos="1134"/>
        </w:tabs>
        <w:spacing w:before="240"/>
        <w:ind w:hanging="153"/>
        <w:jc w:val="both"/>
        <w:rPr>
          <w:rFonts w:ascii="Arial" w:hAnsi="Arial" w:cs="Arial"/>
          <w:sz w:val="22"/>
          <w:szCs w:val="22"/>
        </w:rPr>
      </w:pPr>
      <w:r w:rsidRPr="00982C28">
        <w:rPr>
          <w:rFonts w:ascii="Arial" w:hAnsi="Arial" w:cs="Arial"/>
          <w:b/>
          <w:bCs/>
          <w:sz w:val="22"/>
          <w:szCs w:val="22"/>
        </w:rPr>
        <w:t>Порядок роботи з Простим ЕП.</w:t>
      </w:r>
    </w:p>
    <w:p w14:paraId="7E42799B" w14:textId="568F8698" w:rsidR="009E2946" w:rsidRPr="00982C28" w:rsidRDefault="00D328E2" w:rsidP="000A0A1A">
      <w:pPr>
        <w:jc w:val="both"/>
        <w:rPr>
          <w:rFonts w:ascii="Arial" w:hAnsi="Arial" w:cs="Arial"/>
          <w:sz w:val="22"/>
          <w:szCs w:val="22"/>
        </w:rPr>
      </w:pPr>
      <w:r w:rsidRPr="00982C28">
        <w:rPr>
          <w:rFonts w:ascii="Arial" w:hAnsi="Arial" w:cs="Arial"/>
          <w:sz w:val="22"/>
          <w:szCs w:val="22"/>
        </w:rPr>
        <w:t>4.6.1.</w:t>
      </w:r>
      <w:r w:rsidR="003306E3">
        <w:rPr>
          <w:rFonts w:ascii="Arial" w:hAnsi="Arial" w:cs="Arial"/>
          <w:sz w:val="22"/>
          <w:szCs w:val="22"/>
        </w:rPr>
        <w:t xml:space="preserve">  </w:t>
      </w:r>
      <w:r w:rsidRPr="00982C28">
        <w:rPr>
          <w:rFonts w:ascii="Arial" w:hAnsi="Arial" w:cs="Arial"/>
          <w:sz w:val="22"/>
          <w:szCs w:val="22"/>
        </w:rPr>
        <w:t xml:space="preserve">Клієнт – фізична особа, яка отримує або має намір отримати банківські та/або фінансові послуги, не пов'язані з підприємницькою діяльністю, під час підписання документів/відомостей має право використовувати Простий ЕП на підставі договору між Банком і Клієнтом, що укладається в письмовій формі (у вигляді паперового документа з власноручними підписами сторін або електронного </w:t>
      </w:r>
      <w:r w:rsidR="0070010A" w:rsidRPr="00982C28">
        <w:rPr>
          <w:rFonts w:ascii="Arial" w:hAnsi="Arial" w:cs="Arial"/>
          <w:sz w:val="22"/>
          <w:szCs w:val="22"/>
        </w:rPr>
        <w:t xml:space="preserve">документа </w:t>
      </w:r>
      <w:r w:rsidRPr="00982C28">
        <w:rPr>
          <w:rFonts w:ascii="Arial" w:hAnsi="Arial" w:cs="Arial"/>
          <w:sz w:val="22"/>
          <w:szCs w:val="22"/>
        </w:rPr>
        <w:t>з використанням КЕП).</w:t>
      </w:r>
    </w:p>
    <w:p w14:paraId="3CDFACA5" w14:textId="7AC621B6" w:rsidR="00D328E2" w:rsidRPr="00982C28" w:rsidRDefault="00D328E2" w:rsidP="000A0A1A">
      <w:pPr>
        <w:jc w:val="both"/>
        <w:rPr>
          <w:rFonts w:ascii="Arial" w:hAnsi="Arial" w:cs="Arial"/>
          <w:sz w:val="22"/>
          <w:szCs w:val="22"/>
        </w:rPr>
      </w:pPr>
      <w:r w:rsidRPr="00982C28">
        <w:rPr>
          <w:rFonts w:ascii="Arial" w:hAnsi="Arial" w:cs="Arial"/>
          <w:sz w:val="22"/>
          <w:szCs w:val="22"/>
        </w:rPr>
        <w:lastRenderedPageBreak/>
        <w:t>4.6.2.</w:t>
      </w:r>
      <w:r w:rsidR="003306E3">
        <w:rPr>
          <w:rFonts w:ascii="Arial" w:hAnsi="Arial" w:cs="Arial"/>
          <w:sz w:val="22"/>
          <w:szCs w:val="22"/>
        </w:rPr>
        <w:t xml:space="preserve">  </w:t>
      </w:r>
      <w:r w:rsidRPr="00982C28">
        <w:rPr>
          <w:rFonts w:ascii="Arial" w:hAnsi="Arial" w:cs="Arial"/>
          <w:sz w:val="22"/>
          <w:szCs w:val="22"/>
        </w:rPr>
        <w:t>При укладенні договору здійснюється ідентифікація Клієнта-фізичної особи, його автентифікація. В договорі обов’язково визначаються умови використання Клієнтом Простого ЕП:</w:t>
      </w:r>
    </w:p>
    <w:p w14:paraId="6BEEFF4B" w14:textId="77777777" w:rsidR="00D328E2" w:rsidRPr="00982C28" w:rsidRDefault="00D328E2" w:rsidP="00350832">
      <w:pPr>
        <w:numPr>
          <w:ilvl w:val="0"/>
          <w:numId w:val="6"/>
        </w:numPr>
        <w:tabs>
          <w:tab w:val="clear" w:pos="720"/>
          <w:tab w:val="num" w:pos="284"/>
        </w:tabs>
        <w:ind w:left="0" w:firstLine="426"/>
        <w:jc w:val="both"/>
        <w:rPr>
          <w:rFonts w:ascii="Arial" w:hAnsi="Arial" w:cs="Arial"/>
          <w:sz w:val="22"/>
          <w:szCs w:val="22"/>
        </w:rPr>
      </w:pPr>
      <w:r w:rsidRPr="00982C28">
        <w:rPr>
          <w:rFonts w:ascii="Arial" w:hAnsi="Arial" w:cs="Arial"/>
          <w:sz w:val="22"/>
          <w:szCs w:val="22"/>
        </w:rPr>
        <w:t>при ідентифікації та автентифікації користувача (Клієнта);</w:t>
      </w:r>
    </w:p>
    <w:p w14:paraId="4AC4D9C8" w14:textId="77777777" w:rsidR="00D328E2" w:rsidRPr="00982C28" w:rsidRDefault="00D328E2" w:rsidP="00350832">
      <w:pPr>
        <w:numPr>
          <w:ilvl w:val="0"/>
          <w:numId w:val="6"/>
        </w:numPr>
        <w:tabs>
          <w:tab w:val="clear" w:pos="720"/>
          <w:tab w:val="num" w:pos="284"/>
        </w:tabs>
        <w:ind w:left="0" w:firstLine="426"/>
        <w:jc w:val="both"/>
        <w:rPr>
          <w:rFonts w:ascii="Arial" w:hAnsi="Arial" w:cs="Arial"/>
          <w:sz w:val="22"/>
          <w:szCs w:val="22"/>
        </w:rPr>
      </w:pPr>
      <w:r w:rsidRPr="00982C28">
        <w:rPr>
          <w:rFonts w:ascii="Arial" w:hAnsi="Arial" w:cs="Arial"/>
          <w:sz w:val="22"/>
          <w:szCs w:val="22"/>
        </w:rPr>
        <w:t>для надання санкціонованого доступу до програмного забезпечення, з використанням якого здійснюється доступ до вищезазначених систем;</w:t>
      </w:r>
    </w:p>
    <w:p w14:paraId="7CE3991B" w14:textId="77777777" w:rsidR="00D328E2" w:rsidRPr="00982C28" w:rsidRDefault="00D328E2" w:rsidP="00350832">
      <w:pPr>
        <w:numPr>
          <w:ilvl w:val="0"/>
          <w:numId w:val="6"/>
        </w:numPr>
        <w:tabs>
          <w:tab w:val="clear" w:pos="720"/>
          <w:tab w:val="num" w:pos="284"/>
        </w:tabs>
        <w:ind w:left="0" w:firstLine="426"/>
        <w:jc w:val="both"/>
        <w:rPr>
          <w:rFonts w:ascii="Arial" w:hAnsi="Arial" w:cs="Arial"/>
          <w:sz w:val="22"/>
          <w:szCs w:val="22"/>
        </w:rPr>
      </w:pPr>
      <w:r w:rsidRPr="00982C28">
        <w:rPr>
          <w:rFonts w:ascii="Arial" w:hAnsi="Arial" w:cs="Arial"/>
          <w:sz w:val="22"/>
          <w:szCs w:val="22"/>
        </w:rPr>
        <w:t>для підтвердження переказів, транзакцій за рахунками Клієнта;</w:t>
      </w:r>
    </w:p>
    <w:p w14:paraId="42759DA4" w14:textId="77777777" w:rsidR="00D328E2" w:rsidRPr="00982C28" w:rsidRDefault="00D328E2" w:rsidP="00350832">
      <w:pPr>
        <w:numPr>
          <w:ilvl w:val="0"/>
          <w:numId w:val="6"/>
        </w:numPr>
        <w:tabs>
          <w:tab w:val="clear" w:pos="720"/>
          <w:tab w:val="num" w:pos="284"/>
        </w:tabs>
        <w:ind w:left="0" w:firstLine="426"/>
        <w:jc w:val="both"/>
        <w:rPr>
          <w:rFonts w:ascii="Arial" w:hAnsi="Arial" w:cs="Arial"/>
          <w:sz w:val="22"/>
          <w:szCs w:val="22"/>
        </w:rPr>
      </w:pPr>
      <w:r w:rsidRPr="00982C28">
        <w:rPr>
          <w:rFonts w:ascii="Arial" w:hAnsi="Arial" w:cs="Arial"/>
          <w:sz w:val="22"/>
          <w:szCs w:val="22"/>
        </w:rPr>
        <w:t>при відправленні повідомлень Клієнтом засобами комунікативного зв’язку у вищезазначених системах;</w:t>
      </w:r>
    </w:p>
    <w:p w14:paraId="352D67BB" w14:textId="77777777" w:rsidR="00D328E2" w:rsidRPr="00982C28" w:rsidRDefault="00D328E2" w:rsidP="00350832">
      <w:pPr>
        <w:numPr>
          <w:ilvl w:val="0"/>
          <w:numId w:val="6"/>
        </w:numPr>
        <w:tabs>
          <w:tab w:val="clear" w:pos="720"/>
          <w:tab w:val="num" w:pos="284"/>
        </w:tabs>
        <w:ind w:left="0" w:firstLine="426"/>
        <w:jc w:val="both"/>
        <w:rPr>
          <w:rFonts w:ascii="Arial" w:hAnsi="Arial" w:cs="Arial"/>
          <w:sz w:val="22"/>
          <w:szCs w:val="22"/>
        </w:rPr>
      </w:pPr>
      <w:r w:rsidRPr="00982C28">
        <w:rPr>
          <w:rFonts w:ascii="Arial" w:hAnsi="Arial" w:cs="Arial"/>
          <w:sz w:val="22"/>
          <w:szCs w:val="22"/>
        </w:rPr>
        <w:t>при підписанні електронних документів.</w:t>
      </w:r>
    </w:p>
    <w:p w14:paraId="38D204EA" w14:textId="6DF5366A" w:rsidR="009E2946" w:rsidRPr="00982C28" w:rsidRDefault="00D328E2" w:rsidP="000A0A1A">
      <w:pPr>
        <w:jc w:val="both"/>
        <w:rPr>
          <w:rFonts w:ascii="Arial" w:hAnsi="Arial" w:cs="Arial"/>
          <w:sz w:val="22"/>
          <w:szCs w:val="22"/>
        </w:rPr>
      </w:pPr>
      <w:r w:rsidRPr="00982C28">
        <w:rPr>
          <w:rFonts w:ascii="Arial" w:hAnsi="Arial" w:cs="Arial"/>
          <w:sz w:val="22"/>
          <w:szCs w:val="22"/>
        </w:rPr>
        <w:t>4.6.3.</w:t>
      </w:r>
      <w:r w:rsidR="003306E3">
        <w:rPr>
          <w:rFonts w:ascii="Arial" w:hAnsi="Arial" w:cs="Arial"/>
          <w:sz w:val="22"/>
          <w:szCs w:val="22"/>
        </w:rPr>
        <w:t xml:space="preserve">  </w:t>
      </w:r>
      <w:r w:rsidRPr="00982C28">
        <w:rPr>
          <w:rFonts w:ascii="Arial" w:hAnsi="Arial" w:cs="Arial"/>
          <w:sz w:val="22"/>
          <w:szCs w:val="22"/>
        </w:rPr>
        <w:t>Правильність всіх наданих даних Клієнтом для здійснення Банком ідентифікації під час укладення договору (згідно з умовами якого здійснюється користування системою дистанційного обслуговування) підтверджується та засвідчується Клієнтом особистим підписом.</w:t>
      </w:r>
    </w:p>
    <w:p w14:paraId="3C7B4FE7" w14:textId="0302E814" w:rsidR="009E2946" w:rsidRPr="00982C28" w:rsidRDefault="00D328E2" w:rsidP="000A0A1A">
      <w:pPr>
        <w:jc w:val="both"/>
        <w:rPr>
          <w:rFonts w:ascii="Arial" w:hAnsi="Arial" w:cs="Arial"/>
          <w:sz w:val="22"/>
          <w:szCs w:val="22"/>
        </w:rPr>
      </w:pPr>
      <w:r w:rsidRPr="00982C28">
        <w:rPr>
          <w:rFonts w:ascii="Arial" w:hAnsi="Arial" w:cs="Arial"/>
          <w:sz w:val="22"/>
          <w:szCs w:val="22"/>
        </w:rPr>
        <w:t>4.6.4.</w:t>
      </w:r>
      <w:r w:rsidR="003306E3">
        <w:rPr>
          <w:rFonts w:ascii="Arial" w:hAnsi="Arial" w:cs="Arial"/>
          <w:sz w:val="22"/>
          <w:szCs w:val="22"/>
        </w:rPr>
        <w:t xml:space="preserve">  </w:t>
      </w:r>
      <w:r w:rsidRPr="00982C28">
        <w:rPr>
          <w:rFonts w:ascii="Arial" w:hAnsi="Arial" w:cs="Arial"/>
          <w:sz w:val="22"/>
          <w:szCs w:val="22"/>
        </w:rPr>
        <w:t>У випадку якщо один з параметрів для ідентифікації чи автентифікації Клієнта не співпадає, операція буде відхилена, а електронні дані не будуть вважатися електронним документом та не будуть опрацьовані інформаційними системами.</w:t>
      </w:r>
    </w:p>
    <w:p w14:paraId="7ECB9F6C" w14:textId="274C9361" w:rsidR="009E2946" w:rsidRPr="00982C28" w:rsidRDefault="00D328E2" w:rsidP="000A0A1A">
      <w:pPr>
        <w:jc w:val="both"/>
        <w:rPr>
          <w:rFonts w:ascii="Arial" w:hAnsi="Arial" w:cs="Arial"/>
          <w:sz w:val="22"/>
          <w:szCs w:val="22"/>
        </w:rPr>
      </w:pPr>
      <w:r w:rsidRPr="00982C28">
        <w:rPr>
          <w:rFonts w:ascii="Arial" w:hAnsi="Arial" w:cs="Arial"/>
          <w:sz w:val="22"/>
          <w:szCs w:val="22"/>
        </w:rPr>
        <w:t>4.6.5.</w:t>
      </w:r>
      <w:r w:rsidR="003306E3">
        <w:rPr>
          <w:rFonts w:ascii="Arial" w:hAnsi="Arial" w:cs="Arial"/>
          <w:sz w:val="22"/>
          <w:szCs w:val="22"/>
        </w:rPr>
        <w:t xml:space="preserve">  </w:t>
      </w:r>
      <w:r w:rsidRPr="00982C28">
        <w:rPr>
          <w:rFonts w:ascii="Arial" w:hAnsi="Arial" w:cs="Arial"/>
          <w:sz w:val="22"/>
          <w:szCs w:val="22"/>
        </w:rPr>
        <w:t xml:space="preserve">Для забезпечення перевірки Простого ЕП та логічного зв’язку Простого ЕП з електронним документом, </w:t>
      </w:r>
      <w:proofErr w:type="spellStart"/>
      <w:r w:rsidRPr="00982C28">
        <w:rPr>
          <w:rFonts w:ascii="Arial" w:hAnsi="Arial" w:cs="Arial"/>
          <w:sz w:val="22"/>
          <w:szCs w:val="22"/>
        </w:rPr>
        <w:t>Геш</w:t>
      </w:r>
      <w:proofErr w:type="spellEnd"/>
      <w:r w:rsidRPr="00982C28">
        <w:rPr>
          <w:rFonts w:ascii="Arial" w:hAnsi="Arial" w:cs="Arial"/>
          <w:sz w:val="22"/>
          <w:szCs w:val="22"/>
        </w:rPr>
        <w:t>-функція отриманого Простого ЕП заноситься у відповідне поле бази даних систем.</w:t>
      </w:r>
    </w:p>
    <w:p w14:paraId="29F151E4" w14:textId="7135C36D" w:rsidR="00D328E2" w:rsidRPr="00982C28" w:rsidRDefault="00D328E2" w:rsidP="000A0A1A">
      <w:pPr>
        <w:jc w:val="both"/>
        <w:rPr>
          <w:rFonts w:ascii="Arial" w:hAnsi="Arial" w:cs="Arial"/>
          <w:sz w:val="22"/>
          <w:szCs w:val="22"/>
        </w:rPr>
      </w:pPr>
      <w:r w:rsidRPr="00982C28">
        <w:rPr>
          <w:rFonts w:ascii="Arial" w:hAnsi="Arial" w:cs="Arial"/>
          <w:sz w:val="22"/>
          <w:szCs w:val="22"/>
        </w:rPr>
        <w:t>4.6.6.</w:t>
      </w:r>
      <w:r w:rsidR="003306E3">
        <w:rPr>
          <w:rFonts w:ascii="Arial" w:hAnsi="Arial" w:cs="Arial"/>
          <w:sz w:val="22"/>
          <w:szCs w:val="22"/>
        </w:rPr>
        <w:t xml:space="preserve">  </w:t>
      </w:r>
      <w:r w:rsidRPr="00982C28">
        <w:rPr>
          <w:rFonts w:ascii="Arial" w:hAnsi="Arial" w:cs="Arial"/>
          <w:sz w:val="22"/>
          <w:szCs w:val="22"/>
        </w:rPr>
        <w:t>Джерелом(-</w:t>
      </w:r>
      <w:proofErr w:type="spellStart"/>
      <w:r w:rsidRPr="00982C28">
        <w:rPr>
          <w:rFonts w:ascii="Arial" w:hAnsi="Arial" w:cs="Arial"/>
          <w:sz w:val="22"/>
          <w:szCs w:val="22"/>
        </w:rPr>
        <w:t>ами</w:t>
      </w:r>
      <w:proofErr w:type="spellEnd"/>
      <w:r w:rsidRPr="00982C28">
        <w:rPr>
          <w:rFonts w:ascii="Arial" w:hAnsi="Arial" w:cs="Arial"/>
          <w:sz w:val="22"/>
          <w:szCs w:val="22"/>
        </w:rPr>
        <w:t>) формування Простого ЕП є:</w:t>
      </w:r>
    </w:p>
    <w:p w14:paraId="29DF7351" w14:textId="77777777" w:rsidR="00D328E2" w:rsidRPr="00982C28" w:rsidRDefault="00D328E2" w:rsidP="00350832">
      <w:pPr>
        <w:numPr>
          <w:ilvl w:val="0"/>
          <w:numId w:val="7"/>
        </w:numPr>
        <w:tabs>
          <w:tab w:val="clear" w:pos="720"/>
          <w:tab w:val="num" w:pos="284"/>
        </w:tabs>
        <w:ind w:left="0" w:firstLine="426"/>
        <w:jc w:val="both"/>
        <w:rPr>
          <w:rFonts w:ascii="Arial" w:hAnsi="Arial" w:cs="Arial"/>
          <w:sz w:val="22"/>
          <w:szCs w:val="22"/>
        </w:rPr>
      </w:pPr>
      <w:r w:rsidRPr="00982C28">
        <w:rPr>
          <w:rFonts w:ascii="Arial" w:hAnsi="Arial" w:cs="Arial"/>
          <w:sz w:val="22"/>
          <w:szCs w:val="22"/>
        </w:rPr>
        <w:t>для системи дистанційного обслуговування - програмне забезпечення системи, яке формує одноразовий OTP-пароль, який направляється Клієнту в повідомленні у відповідному мобільному застосунку або в СМС повідомленні;</w:t>
      </w:r>
    </w:p>
    <w:p w14:paraId="7C57BBF2" w14:textId="77777777" w:rsidR="00D328E2" w:rsidRPr="00982C28" w:rsidRDefault="00D328E2" w:rsidP="00350832">
      <w:pPr>
        <w:numPr>
          <w:ilvl w:val="0"/>
          <w:numId w:val="7"/>
        </w:numPr>
        <w:tabs>
          <w:tab w:val="clear" w:pos="720"/>
          <w:tab w:val="num" w:pos="284"/>
        </w:tabs>
        <w:ind w:left="0" w:firstLine="426"/>
        <w:jc w:val="both"/>
        <w:rPr>
          <w:rFonts w:ascii="Arial" w:hAnsi="Arial" w:cs="Arial"/>
          <w:sz w:val="22"/>
          <w:szCs w:val="22"/>
        </w:rPr>
      </w:pPr>
      <w:r w:rsidRPr="00982C28">
        <w:rPr>
          <w:rFonts w:ascii="Arial" w:hAnsi="Arial" w:cs="Arial"/>
          <w:sz w:val="22"/>
          <w:szCs w:val="22"/>
        </w:rPr>
        <w:t>для інших систем дистанційного обслуговування, також PIN і OTP-пароль, який направляється Клієнту в повідомленні у відповідному мобільному застосунку або в СМС повідомленні.</w:t>
      </w:r>
    </w:p>
    <w:p w14:paraId="4984EC02" w14:textId="3B802A37" w:rsidR="009E2946" w:rsidRPr="00982C28" w:rsidRDefault="00D328E2" w:rsidP="000A0A1A">
      <w:pPr>
        <w:jc w:val="both"/>
        <w:rPr>
          <w:rFonts w:ascii="Arial" w:hAnsi="Arial" w:cs="Arial"/>
          <w:sz w:val="22"/>
          <w:szCs w:val="22"/>
        </w:rPr>
      </w:pPr>
      <w:r w:rsidRPr="00982C28">
        <w:rPr>
          <w:rFonts w:ascii="Arial" w:hAnsi="Arial" w:cs="Arial"/>
          <w:sz w:val="22"/>
          <w:szCs w:val="22"/>
        </w:rPr>
        <w:t>4.6.7.</w:t>
      </w:r>
      <w:r w:rsidR="003306E3">
        <w:rPr>
          <w:rFonts w:ascii="Arial" w:hAnsi="Arial" w:cs="Arial"/>
          <w:sz w:val="22"/>
          <w:szCs w:val="22"/>
        </w:rPr>
        <w:t xml:space="preserve">  </w:t>
      </w:r>
      <w:r w:rsidRPr="00982C28">
        <w:rPr>
          <w:rFonts w:ascii="Arial" w:hAnsi="Arial" w:cs="Arial"/>
          <w:sz w:val="22"/>
          <w:szCs w:val="22"/>
        </w:rPr>
        <w:t>При здійсненні будь-</w:t>
      </w:r>
      <w:r w:rsidR="0070010A" w:rsidRPr="00982C28">
        <w:rPr>
          <w:rFonts w:ascii="Arial" w:hAnsi="Arial" w:cs="Arial"/>
          <w:sz w:val="22"/>
          <w:szCs w:val="22"/>
        </w:rPr>
        <w:t xml:space="preserve">яких </w:t>
      </w:r>
      <w:r w:rsidRPr="00982C28">
        <w:rPr>
          <w:rFonts w:ascii="Arial" w:hAnsi="Arial" w:cs="Arial"/>
          <w:sz w:val="22"/>
          <w:szCs w:val="22"/>
        </w:rPr>
        <w:t>операцій та правочинів між Клієнтом та Банком за допомогою Простого ЕП, підтвердження Клієнтом здійснення операції або укладення правочину здійснюється шляхом введення у відповідне поле інтерфейсу мобільного застосунку або сайту Банку цифрової послідовності, яка повністю ідентична надісланому Банком ОТР на фінансовий номер телефону Клієнта.</w:t>
      </w:r>
    </w:p>
    <w:p w14:paraId="526303A2" w14:textId="2D1754C2" w:rsidR="009E2946" w:rsidRPr="00982C28" w:rsidRDefault="00D328E2" w:rsidP="000A0A1A">
      <w:pPr>
        <w:jc w:val="both"/>
        <w:rPr>
          <w:rFonts w:ascii="Arial" w:hAnsi="Arial" w:cs="Arial"/>
          <w:sz w:val="22"/>
          <w:szCs w:val="22"/>
        </w:rPr>
      </w:pPr>
      <w:r w:rsidRPr="00982C28">
        <w:rPr>
          <w:rFonts w:ascii="Arial" w:hAnsi="Arial" w:cs="Arial"/>
          <w:sz w:val="22"/>
          <w:szCs w:val="22"/>
        </w:rPr>
        <w:t>4.6.8.</w:t>
      </w:r>
      <w:r w:rsidR="003306E3">
        <w:rPr>
          <w:rFonts w:ascii="Arial" w:hAnsi="Arial" w:cs="Arial"/>
          <w:sz w:val="22"/>
          <w:szCs w:val="22"/>
        </w:rPr>
        <w:t xml:space="preserve">  </w:t>
      </w:r>
      <w:r w:rsidRPr="00982C28">
        <w:rPr>
          <w:rFonts w:ascii="Arial" w:hAnsi="Arial" w:cs="Arial"/>
          <w:sz w:val="22"/>
          <w:szCs w:val="22"/>
        </w:rPr>
        <w:t>Прості ЕП приймаються до обробки тільки в межах програмного забезпечення інформаційних систем Банку.</w:t>
      </w:r>
    </w:p>
    <w:p w14:paraId="7ECE84B0" w14:textId="060227BB" w:rsidR="009E2946" w:rsidRPr="00982C28" w:rsidRDefault="00D328E2" w:rsidP="000A0A1A">
      <w:pPr>
        <w:jc w:val="both"/>
        <w:rPr>
          <w:rFonts w:ascii="Arial" w:hAnsi="Arial" w:cs="Arial"/>
          <w:sz w:val="22"/>
          <w:szCs w:val="22"/>
        </w:rPr>
      </w:pPr>
      <w:r w:rsidRPr="00982C28">
        <w:rPr>
          <w:rFonts w:ascii="Arial" w:hAnsi="Arial" w:cs="Arial"/>
          <w:sz w:val="22"/>
          <w:szCs w:val="22"/>
        </w:rPr>
        <w:t>4.6.9.</w:t>
      </w:r>
      <w:r w:rsidR="003306E3">
        <w:rPr>
          <w:rFonts w:ascii="Arial" w:hAnsi="Arial" w:cs="Arial"/>
          <w:sz w:val="22"/>
          <w:szCs w:val="22"/>
        </w:rPr>
        <w:t xml:space="preserve">  </w:t>
      </w:r>
      <w:r w:rsidRPr="00982C28">
        <w:rPr>
          <w:rFonts w:ascii="Arial" w:hAnsi="Arial" w:cs="Arial"/>
          <w:sz w:val="22"/>
          <w:szCs w:val="22"/>
        </w:rPr>
        <w:t>Документи, підписані Простим ЕП, що надійшли засобами електронної пошти, або іншими шляхами, але поза технологічними процесами інформаційних систем Банку, до обробки не приймаються.</w:t>
      </w:r>
    </w:p>
    <w:p w14:paraId="5287AE47" w14:textId="2F7F8BA1" w:rsidR="009E2946" w:rsidRPr="00982C28" w:rsidRDefault="00D328E2" w:rsidP="000A0A1A">
      <w:pPr>
        <w:jc w:val="both"/>
        <w:rPr>
          <w:rFonts w:ascii="Arial" w:hAnsi="Arial" w:cs="Arial"/>
          <w:sz w:val="22"/>
          <w:szCs w:val="22"/>
        </w:rPr>
      </w:pPr>
      <w:r w:rsidRPr="00982C28">
        <w:rPr>
          <w:rFonts w:ascii="Arial" w:hAnsi="Arial" w:cs="Arial"/>
          <w:sz w:val="22"/>
          <w:szCs w:val="22"/>
        </w:rPr>
        <w:t>4.6.10.</w:t>
      </w:r>
      <w:r w:rsidR="003306E3">
        <w:rPr>
          <w:rFonts w:ascii="Arial" w:hAnsi="Arial" w:cs="Arial"/>
          <w:sz w:val="22"/>
          <w:szCs w:val="22"/>
        </w:rPr>
        <w:t xml:space="preserve">  </w:t>
      </w:r>
      <w:r w:rsidRPr="00982C28">
        <w:rPr>
          <w:rFonts w:ascii="Arial" w:hAnsi="Arial" w:cs="Arial"/>
          <w:sz w:val="22"/>
          <w:szCs w:val="22"/>
        </w:rPr>
        <w:t xml:space="preserve">Банк може використовувати й інші види Простого ЕП відповідно до розроблених ним технологій та зміни функціональних можливостей програмного забезпечення та сервісів Банку, зокрема: ОТР, QR-код, кнопки «Підпис», «Підписав», «Підтверджую», «Ознайомився» тощо у програмних комплексах, мобільному застосунку та/ або на офіційному сайті Банку у мережі Інтернет, де Клієнту надається технічна можливість ознайомитися з умовами надання відповідної послуги та підписати відповідний договір та/або дати доручення Банку на здійснення операції з переказу коштів тощо, або якщо інтерфейс відповідного програмного комплексу Банку надає клієнту змогу зробити однозначний висновок про суть операції, доручення на здійснення якої клієнт надає Банку шляхом підписання способами, визначеними </w:t>
      </w:r>
      <w:r w:rsidR="00756506" w:rsidRPr="00982C28">
        <w:rPr>
          <w:rFonts w:ascii="Arial" w:hAnsi="Arial" w:cs="Arial"/>
          <w:sz w:val="22"/>
          <w:szCs w:val="22"/>
        </w:rPr>
        <w:t>цим Положенням</w:t>
      </w:r>
      <w:r w:rsidRPr="00982C28">
        <w:rPr>
          <w:rFonts w:ascii="Arial" w:hAnsi="Arial" w:cs="Arial"/>
          <w:sz w:val="22"/>
          <w:szCs w:val="22"/>
        </w:rPr>
        <w:t>. </w:t>
      </w:r>
    </w:p>
    <w:p w14:paraId="3A6CB1B0" w14:textId="065C6446" w:rsidR="009E2946" w:rsidRPr="00982C28" w:rsidRDefault="00D328E2" w:rsidP="000A0A1A">
      <w:pPr>
        <w:jc w:val="both"/>
        <w:rPr>
          <w:rFonts w:ascii="Arial" w:hAnsi="Arial" w:cs="Arial"/>
          <w:b/>
          <w:bCs/>
          <w:sz w:val="22"/>
          <w:szCs w:val="22"/>
        </w:rPr>
      </w:pPr>
      <w:r w:rsidRPr="00982C28">
        <w:rPr>
          <w:rFonts w:ascii="Arial" w:hAnsi="Arial" w:cs="Arial"/>
          <w:sz w:val="22"/>
          <w:szCs w:val="22"/>
        </w:rPr>
        <w:t>4.6.11.</w:t>
      </w:r>
      <w:r w:rsidR="003306E3">
        <w:rPr>
          <w:rFonts w:ascii="Arial" w:hAnsi="Arial" w:cs="Arial"/>
          <w:sz w:val="22"/>
          <w:szCs w:val="22"/>
        </w:rPr>
        <w:t xml:space="preserve">  </w:t>
      </w:r>
      <w:r w:rsidRPr="00982C28">
        <w:rPr>
          <w:rFonts w:ascii="Arial" w:hAnsi="Arial" w:cs="Arial"/>
          <w:sz w:val="22"/>
          <w:szCs w:val="22"/>
        </w:rPr>
        <w:t>Правочини у вигляді електронних документів із використанням простих ЕП є дійсними та обов’язковими для суб'єктів електронного документообігу та такими, що не потребують додаткового підтвердження.</w:t>
      </w:r>
    </w:p>
    <w:p w14:paraId="74FBD375" w14:textId="4C41AC0A" w:rsidR="009E2946" w:rsidRPr="00982C28" w:rsidRDefault="00D328E2" w:rsidP="0014435F">
      <w:pPr>
        <w:pStyle w:val="ac"/>
        <w:numPr>
          <w:ilvl w:val="1"/>
          <w:numId w:val="14"/>
        </w:numPr>
        <w:tabs>
          <w:tab w:val="left" w:pos="1134"/>
        </w:tabs>
        <w:spacing w:before="240" w:after="120"/>
        <w:ind w:left="0" w:firstLine="567"/>
        <w:jc w:val="both"/>
        <w:rPr>
          <w:rFonts w:ascii="Arial" w:hAnsi="Arial" w:cs="Arial"/>
          <w:sz w:val="22"/>
          <w:szCs w:val="22"/>
        </w:rPr>
      </w:pPr>
      <w:r w:rsidRPr="00982C28">
        <w:rPr>
          <w:rFonts w:ascii="Arial" w:hAnsi="Arial" w:cs="Arial"/>
          <w:b/>
          <w:bCs/>
          <w:sz w:val="22"/>
          <w:szCs w:val="22"/>
        </w:rPr>
        <w:t>Порядок роботи з ЦВП.</w:t>
      </w:r>
    </w:p>
    <w:p w14:paraId="1E774E68" w14:textId="318B2771" w:rsidR="009E2946" w:rsidRPr="00982C28" w:rsidRDefault="00D328E2" w:rsidP="009C278E">
      <w:pPr>
        <w:pStyle w:val="ac"/>
        <w:numPr>
          <w:ilvl w:val="2"/>
          <w:numId w:val="18"/>
        </w:numPr>
        <w:spacing w:after="120"/>
        <w:ind w:left="0" w:firstLine="0"/>
        <w:jc w:val="both"/>
        <w:rPr>
          <w:rFonts w:ascii="Arial" w:hAnsi="Arial" w:cs="Arial"/>
          <w:sz w:val="22"/>
          <w:szCs w:val="22"/>
        </w:rPr>
      </w:pPr>
      <w:r w:rsidRPr="00982C28">
        <w:rPr>
          <w:rFonts w:ascii="Arial" w:hAnsi="Arial" w:cs="Arial"/>
          <w:sz w:val="22"/>
          <w:szCs w:val="22"/>
        </w:rPr>
        <w:t xml:space="preserve">Клієнт – фізична особа, яка отримує або має намір отримати банківські та/або фінансові послуги, не пов'язані з підприємницькою діяльністю, під час підписання документів/відомостей </w:t>
      </w:r>
      <w:r w:rsidRPr="00982C28">
        <w:rPr>
          <w:rFonts w:ascii="Arial" w:hAnsi="Arial" w:cs="Arial"/>
          <w:sz w:val="22"/>
          <w:szCs w:val="22"/>
        </w:rPr>
        <w:lastRenderedPageBreak/>
        <w:t>має право використовувати ЦВП.</w:t>
      </w:r>
      <w:r w:rsidR="003306E3">
        <w:rPr>
          <w:rFonts w:ascii="Arial" w:hAnsi="Arial" w:cs="Arial"/>
          <w:sz w:val="22"/>
          <w:szCs w:val="22"/>
        </w:rPr>
        <w:t xml:space="preserve"> </w:t>
      </w:r>
      <w:r w:rsidRPr="00982C28">
        <w:rPr>
          <w:rFonts w:ascii="Arial" w:hAnsi="Arial" w:cs="Arial"/>
          <w:sz w:val="22"/>
          <w:szCs w:val="22"/>
        </w:rPr>
        <w:t>Використання ЦВП Клієнтом не вимагає наявності попередньо укладеного договору між Банком та Клієнтом.</w:t>
      </w:r>
    </w:p>
    <w:p w14:paraId="636C211E" w14:textId="5169C315" w:rsidR="000C6D9A" w:rsidRPr="00982C28" w:rsidRDefault="00D328E2" w:rsidP="009C278E">
      <w:pPr>
        <w:pStyle w:val="ac"/>
        <w:numPr>
          <w:ilvl w:val="2"/>
          <w:numId w:val="18"/>
        </w:numPr>
        <w:spacing w:after="120"/>
        <w:ind w:left="0" w:firstLine="0"/>
        <w:jc w:val="both"/>
        <w:rPr>
          <w:rFonts w:ascii="Arial" w:hAnsi="Arial" w:cs="Arial"/>
          <w:sz w:val="22"/>
          <w:szCs w:val="22"/>
        </w:rPr>
      </w:pPr>
      <w:r w:rsidRPr="00982C28">
        <w:rPr>
          <w:rFonts w:ascii="Arial" w:hAnsi="Arial" w:cs="Arial"/>
          <w:sz w:val="22"/>
          <w:szCs w:val="22"/>
        </w:rPr>
        <w:t>Технологія створення електронних документів, які клієнт підписує ЦВП, визначається Банком. Банк забезпечує гарантію того, що клієнт підписав саме той документ, з текстом якого він ознайомився. Клієнт підписує ЦВП документ в неперервному технологічному процесі (сеансі обслуговування), що гарантує підписання саме того документу, з яким Клієнт ознайомлювався та який підписував.</w:t>
      </w:r>
    </w:p>
    <w:p w14:paraId="4F62CD3F" w14:textId="143185A4" w:rsidR="000C6D9A" w:rsidRPr="00982C28" w:rsidRDefault="00D328E2" w:rsidP="009C278E">
      <w:pPr>
        <w:pStyle w:val="ac"/>
        <w:numPr>
          <w:ilvl w:val="2"/>
          <w:numId w:val="18"/>
        </w:numPr>
        <w:spacing w:after="120"/>
        <w:ind w:left="0" w:firstLine="0"/>
        <w:jc w:val="both"/>
        <w:rPr>
          <w:rFonts w:ascii="Arial" w:hAnsi="Arial" w:cs="Arial"/>
          <w:sz w:val="22"/>
          <w:szCs w:val="22"/>
        </w:rPr>
      </w:pPr>
      <w:r w:rsidRPr="00982C28">
        <w:rPr>
          <w:rFonts w:ascii="Arial" w:hAnsi="Arial" w:cs="Arial"/>
          <w:sz w:val="22"/>
          <w:szCs w:val="22"/>
        </w:rPr>
        <w:t>На електронному сенсорному пристрої уповноваженого працівника Банку або Клієнта генерується електронний документ, на якому Клієнт ознайомлюється із текстом документу та після натискання на кнопку «Підписати» власноруч виконує підпис на сенсорному екрані пристрою способом, аналогічним виконанню підпису на паперовому носії. На документ в електронній формі одразу після його підписання ЦВП Клієнта накладається кваліфікована електронна позначка часу.</w:t>
      </w:r>
    </w:p>
    <w:p w14:paraId="2206273F" w14:textId="4AE09282" w:rsidR="00010D4D" w:rsidRPr="00982C28" w:rsidRDefault="00D328E2" w:rsidP="009C278E">
      <w:pPr>
        <w:pStyle w:val="ac"/>
        <w:numPr>
          <w:ilvl w:val="2"/>
          <w:numId w:val="18"/>
        </w:numPr>
        <w:spacing w:after="120"/>
        <w:ind w:left="0" w:firstLine="0"/>
        <w:jc w:val="both"/>
        <w:rPr>
          <w:rFonts w:ascii="Arial" w:hAnsi="Arial" w:cs="Arial"/>
          <w:sz w:val="22"/>
          <w:szCs w:val="22"/>
        </w:rPr>
      </w:pPr>
      <w:r w:rsidRPr="00982C28">
        <w:rPr>
          <w:rFonts w:ascii="Arial" w:hAnsi="Arial" w:cs="Arial"/>
          <w:sz w:val="22"/>
          <w:szCs w:val="22"/>
        </w:rPr>
        <w:t xml:space="preserve">Для забезпечення перевірки ЦВП та логічного зв’язку ЦВП з електронним документом, </w:t>
      </w:r>
      <w:proofErr w:type="spellStart"/>
      <w:r w:rsidRPr="00982C28">
        <w:rPr>
          <w:rFonts w:ascii="Arial" w:hAnsi="Arial" w:cs="Arial"/>
          <w:sz w:val="22"/>
          <w:szCs w:val="22"/>
        </w:rPr>
        <w:t>Геш</w:t>
      </w:r>
      <w:proofErr w:type="spellEnd"/>
      <w:r w:rsidRPr="00982C28">
        <w:rPr>
          <w:rFonts w:ascii="Arial" w:hAnsi="Arial" w:cs="Arial"/>
          <w:sz w:val="22"/>
          <w:szCs w:val="22"/>
        </w:rPr>
        <w:t>-функція отриманого ЦВП заноситься у відповідне поле бази даних систем.</w:t>
      </w:r>
    </w:p>
    <w:p w14:paraId="0F4D2AB3" w14:textId="18C0A5E7" w:rsidR="000C6D9A" w:rsidRPr="00982C28" w:rsidRDefault="00D328E2" w:rsidP="009C278E">
      <w:pPr>
        <w:pStyle w:val="ac"/>
        <w:numPr>
          <w:ilvl w:val="2"/>
          <w:numId w:val="18"/>
        </w:numPr>
        <w:ind w:left="0" w:firstLine="0"/>
        <w:jc w:val="both"/>
        <w:rPr>
          <w:rFonts w:ascii="Arial" w:hAnsi="Arial" w:cs="Arial"/>
          <w:sz w:val="22"/>
          <w:szCs w:val="22"/>
        </w:rPr>
      </w:pPr>
      <w:r w:rsidRPr="00982C28">
        <w:rPr>
          <w:rFonts w:ascii="Arial" w:hAnsi="Arial" w:cs="Arial"/>
          <w:sz w:val="22"/>
          <w:szCs w:val="22"/>
        </w:rPr>
        <w:t>Джерелом(-</w:t>
      </w:r>
      <w:proofErr w:type="spellStart"/>
      <w:r w:rsidRPr="00982C28">
        <w:rPr>
          <w:rFonts w:ascii="Arial" w:hAnsi="Arial" w:cs="Arial"/>
          <w:sz w:val="22"/>
          <w:szCs w:val="22"/>
        </w:rPr>
        <w:t>ами</w:t>
      </w:r>
      <w:proofErr w:type="spellEnd"/>
      <w:r w:rsidRPr="00982C28">
        <w:rPr>
          <w:rFonts w:ascii="Arial" w:hAnsi="Arial" w:cs="Arial"/>
          <w:sz w:val="22"/>
          <w:szCs w:val="22"/>
        </w:rPr>
        <w:t>) формування ЦВП є</w:t>
      </w:r>
      <w:r w:rsidR="003306E3">
        <w:rPr>
          <w:rFonts w:ascii="Arial" w:hAnsi="Arial" w:cs="Arial"/>
          <w:sz w:val="22"/>
          <w:szCs w:val="22"/>
        </w:rPr>
        <w:t xml:space="preserve"> </w:t>
      </w:r>
      <w:r w:rsidRPr="00982C28">
        <w:rPr>
          <w:rFonts w:ascii="Arial" w:hAnsi="Arial" w:cs="Arial"/>
          <w:sz w:val="22"/>
          <w:szCs w:val="22"/>
        </w:rPr>
        <w:t>сенсорний екран системи, яка формує зображення ЦВП, що створюється Клієнтом власноруч.</w:t>
      </w:r>
    </w:p>
    <w:p w14:paraId="2D6FBD55" w14:textId="0D1FD2D3" w:rsidR="000C6D9A" w:rsidRPr="00982C28" w:rsidRDefault="00D328E2" w:rsidP="009C278E">
      <w:pPr>
        <w:pStyle w:val="ac"/>
        <w:numPr>
          <w:ilvl w:val="2"/>
          <w:numId w:val="18"/>
        </w:numPr>
        <w:ind w:left="0" w:firstLine="0"/>
        <w:jc w:val="both"/>
        <w:rPr>
          <w:rFonts w:ascii="Arial" w:hAnsi="Arial" w:cs="Arial"/>
          <w:sz w:val="22"/>
          <w:szCs w:val="22"/>
        </w:rPr>
      </w:pPr>
      <w:r w:rsidRPr="00982C28">
        <w:rPr>
          <w:rFonts w:ascii="Arial" w:hAnsi="Arial" w:cs="Arial"/>
          <w:sz w:val="22"/>
          <w:szCs w:val="22"/>
        </w:rPr>
        <w:t>ЦВП приймаються до обробки тільки в межах програмного забезпечення інформаційних систем Банку та/або уповноважених на здійснення ідентифікації та верифікації осіб.</w:t>
      </w:r>
    </w:p>
    <w:p w14:paraId="058C3AD4" w14:textId="3573A9F8" w:rsidR="00BB605A" w:rsidRPr="00982C28" w:rsidRDefault="00D328E2" w:rsidP="000A0A1A">
      <w:pPr>
        <w:tabs>
          <w:tab w:val="num" w:pos="0"/>
        </w:tabs>
        <w:jc w:val="both"/>
        <w:rPr>
          <w:rFonts w:ascii="Arial" w:hAnsi="Arial" w:cs="Arial"/>
          <w:sz w:val="22"/>
          <w:szCs w:val="22"/>
        </w:rPr>
      </w:pPr>
      <w:r w:rsidRPr="00982C28">
        <w:rPr>
          <w:rFonts w:ascii="Arial" w:hAnsi="Arial" w:cs="Arial"/>
          <w:sz w:val="22"/>
          <w:szCs w:val="22"/>
        </w:rPr>
        <w:t>4.7.7.</w:t>
      </w:r>
      <w:r w:rsidR="003306E3">
        <w:rPr>
          <w:rFonts w:ascii="Arial" w:hAnsi="Arial" w:cs="Arial"/>
          <w:sz w:val="22"/>
          <w:szCs w:val="22"/>
        </w:rPr>
        <w:t xml:space="preserve">  </w:t>
      </w:r>
      <w:r w:rsidRPr="00982C28">
        <w:rPr>
          <w:rFonts w:ascii="Arial" w:hAnsi="Arial" w:cs="Arial"/>
          <w:sz w:val="22"/>
          <w:szCs w:val="22"/>
        </w:rPr>
        <w:t>Документи, підписані ЦВП, що надійшли засобами електронної пошти або іншими шляхами, але поза технологічними процесами інформаційних систем Банку, до обробки не приймаються.</w:t>
      </w:r>
    </w:p>
    <w:p w14:paraId="01C6BA4D" w14:textId="2A477EB6" w:rsidR="00BB605A" w:rsidRPr="00982C28" w:rsidRDefault="00D328E2" w:rsidP="009C278E">
      <w:pPr>
        <w:pStyle w:val="ac"/>
        <w:numPr>
          <w:ilvl w:val="1"/>
          <w:numId w:val="18"/>
        </w:numPr>
        <w:tabs>
          <w:tab w:val="left" w:pos="1134"/>
        </w:tabs>
        <w:spacing w:before="240"/>
        <w:ind w:hanging="153"/>
        <w:jc w:val="both"/>
        <w:rPr>
          <w:rFonts w:ascii="Arial" w:hAnsi="Arial" w:cs="Arial"/>
          <w:sz w:val="22"/>
          <w:szCs w:val="22"/>
        </w:rPr>
      </w:pPr>
      <w:r w:rsidRPr="00982C28">
        <w:rPr>
          <w:rFonts w:ascii="Arial" w:hAnsi="Arial" w:cs="Arial"/>
          <w:b/>
          <w:bCs/>
          <w:sz w:val="22"/>
          <w:szCs w:val="22"/>
        </w:rPr>
        <w:t>Порядок роботи з КЕП та кваліфікованою електронною печаткою</w:t>
      </w:r>
      <w:r w:rsidR="009A6EF7" w:rsidRPr="00982C28">
        <w:rPr>
          <w:rFonts w:ascii="Arial" w:hAnsi="Arial" w:cs="Arial"/>
          <w:b/>
          <w:bCs/>
          <w:sz w:val="22"/>
          <w:szCs w:val="22"/>
        </w:rPr>
        <w:t>.</w:t>
      </w:r>
    </w:p>
    <w:p w14:paraId="4AE91F00" w14:textId="6BA1C854" w:rsidR="00BB605A" w:rsidRPr="00982C28" w:rsidRDefault="00D328E2" w:rsidP="009C278E">
      <w:pPr>
        <w:pStyle w:val="ac"/>
        <w:numPr>
          <w:ilvl w:val="2"/>
          <w:numId w:val="18"/>
        </w:numPr>
        <w:ind w:left="0" w:firstLine="0"/>
        <w:jc w:val="both"/>
        <w:rPr>
          <w:rFonts w:ascii="Arial" w:hAnsi="Arial" w:cs="Arial"/>
          <w:sz w:val="22"/>
          <w:szCs w:val="22"/>
        </w:rPr>
      </w:pPr>
      <w:r w:rsidRPr="00982C28">
        <w:rPr>
          <w:rFonts w:ascii="Arial" w:hAnsi="Arial" w:cs="Arial"/>
          <w:sz w:val="22"/>
          <w:szCs w:val="22"/>
        </w:rPr>
        <w:t>КЕП має таку саму юридичну силу, як і власноручний підпис, та має презумпцію його відповідності власноручному підпису. Укладення окремого договору щодо використання КЕП не вимагається.</w:t>
      </w:r>
    </w:p>
    <w:p w14:paraId="34D7F07A" w14:textId="7972548B" w:rsidR="00D328E2" w:rsidRPr="00982C28" w:rsidRDefault="00D328E2" w:rsidP="000A0A1A">
      <w:pPr>
        <w:jc w:val="both"/>
        <w:rPr>
          <w:rFonts w:ascii="Arial" w:hAnsi="Arial" w:cs="Arial"/>
          <w:sz w:val="22"/>
          <w:szCs w:val="22"/>
        </w:rPr>
      </w:pPr>
      <w:r w:rsidRPr="00982C28">
        <w:rPr>
          <w:rFonts w:ascii="Arial" w:hAnsi="Arial" w:cs="Arial"/>
          <w:sz w:val="22"/>
          <w:szCs w:val="22"/>
        </w:rPr>
        <w:t>4.8.2.</w:t>
      </w:r>
      <w:r w:rsidR="003306E3">
        <w:rPr>
          <w:rFonts w:ascii="Arial" w:hAnsi="Arial" w:cs="Arial"/>
          <w:sz w:val="22"/>
          <w:szCs w:val="22"/>
        </w:rPr>
        <w:t xml:space="preserve">  </w:t>
      </w:r>
      <w:r w:rsidRPr="00982C28">
        <w:rPr>
          <w:rFonts w:ascii="Arial" w:hAnsi="Arial" w:cs="Arial"/>
          <w:sz w:val="22"/>
          <w:szCs w:val="22"/>
        </w:rPr>
        <w:t>Кваліфікована електронна печатка створюється, якщо:</w:t>
      </w:r>
    </w:p>
    <w:p w14:paraId="5B314A4A" w14:textId="6968F5F8" w:rsidR="00D328E2" w:rsidRPr="00982C28" w:rsidRDefault="0070010A" w:rsidP="00350832">
      <w:pPr>
        <w:numPr>
          <w:ilvl w:val="0"/>
          <w:numId w:val="8"/>
        </w:numPr>
        <w:tabs>
          <w:tab w:val="clear" w:pos="720"/>
          <w:tab w:val="num" w:pos="284"/>
        </w:tabs>
        <w:ind w:left="0" w:firstLine="426"/>
        <w:jc w:val="both"/>
        <w:rPr>
          <w:rFonts w:ascii="Arial" w:hAnsi="Arial" w:cs="Arial"/>
          <w:sz w:val="22"/>
          <w:szCs w:val="22"/>
        </w:rPr>
      </w:pPr>
      <w:r w:rsidRPr="00982C28">
        <w:rPr>
          <w:rFonts w:ascii="Arial" w:hAnsi="Arial" w:cs="Arial"/>
          <w:sz w:val="22"/>
          <w:szCs w:val="22"/>
        </w:rPr>
        <w:t>в</w:t>
      </w:r>
      <w:r w:rsidR="00D328E2" w:rsidRPr="00982C28">
        <w:rPr>
          <w:rFonts w:ascii="Arial" w:hAnsi="Arial" w:cs="Arial"/>
          <w:sz w:val="22"/>
          <w:szCs w:val="22"/>
        </w:rPr>
        <w:t>ідповідно до законодавства України потрібно засвідчити дійсність підпису на електронних документах;</w:t>
      </w:r>
    </w:p>
    <w:p w14:paraId="0CFBEE26" w14:textId="7AB11CD5" w:rsidR="00D328E2" w:rsidRPr="00982C28" w:rsidRDefault="0070010A" w:rsidP="00350832">
      <w:pPr>
        <w:numPr>
          <w:ilvl w:val="0"/>
          <w:numId w:val="8"/>
        </w:numPr>
        <w:tabs>
          <w:tab w:val="clear" w:pos="720"/>
          <w:tab w:val="num" w:pos="284"/>
        </w:tabs>
        <w:ind w:left="0" w:firstLine="426"/>
        <w:jc w:val="both"/>
        <w:rPr>
          <w:rFonts w:ascii="Arial" w:hAnsi="Arial" w:cs="Arial"/>
          <w:sz w:val="22"/>
          <w:szCs w:val="22"/>
        </w:rPr>
      </w:pPr>
      <w:r w:rsidRPr="00982C28">
        <w:rPr>
          <w:rFonts w:ascii="Arial" w:hAnsi="Arial" w:cs="Arial"/>
          <w:sz w:val="22"/>
          <w:szCs w:val="22"/>
        </w:rPr>
        <w:t>в</w:t>
      </w:r>
      <w:r w:rsidR="00D328E2" w:rsidRPr="00982C28">
        <w:rPr>
          <w:rFonts w:ascii="Arial" w:hAnsi="Arial" w:cs="Arial"/>
          <w:sz w:val="22"/>
          <w:szCs w:val="22"/>
        </w:rPr>
        <w:t>ідповідно до законодавства України проставлення печатки вимагається для засвідчення відповідності копій документів оригіналам;</w:t>
      </w:r>
    </w:p>
    <w:p w14:paraId="42191424" w14:textId="678CC0FC" w:rsidR="00BB605A" w:rsidRPr="00982C28" w:rsidRDefault="0070010A" w:rsidP="00350832">
      <w:pPr>
        <w:numPr>
          <w:ilvl w:val="0"/>
          <w:numId w:val="8"/>
        </w:numPr>
        <w:tabs>
          <w:tab w:val="clear" w:pos="720"/>
          <w:tab w:val="num" w:pos="284"/>
        </w:tabs>
        <w:ind w:left="0" w:firstLine="426"/>
        <w:jc w:val="both"/>
        <w:rPr>
          <w:rFonts w:ascii="Arial" w:hAnsi="Arial" w:cs="Arial"/>
          <w:sz w:val="22"/>
          <w:szCs w:val="22"/>
        </w:rPr>
      </w:pPr>
      <w:r w:rsidRPr="00982C28">
        <w:rPr>
          <w:rFonts w:ascii="Arial" w:hAnsi="Arial" w:cs="Arial"/>
          <w:sz w:val="22"/>
          <w:szCs w:val="22"/>
        </w:rPr>
        <w:t>п</w:t>
      </w:r>
      <w:r w:rsidR="00D328E2" w:rsidRPr="00982C28">
        <w:rPr>
          <w:rFonts w:ascii="Arial" w:hAnsi="Arial" w:cs="Arial"/>
          <w:sz w:val="22"/>
          <w:szCs w:val="22"/>
        </w:rPr>
        <w:t>отрібно підтвердити повноваження представника юридичної особи на застосування ЕП</w:t>
      </w:r>
      <w:r w:rsidR="003306E3">
        <w:rPr>
          <w:rFonts w:ascii="Arial" w:hAnsi="Arial" w:cs="Arial"/>
          <w:sz w:val="22"/>
          <w:szCs w:val="22"/>
        </w:rPr>
        <w:t xml:space="preserve"> </w:t>
      </w:r>
      <w:r w:rsidR="00D328E2" w:rsidRPr="00982C28">
        <w:rPr>
          <w:rFonts w:ascii="Arial" w:hAnsi="Arial" w:cs="Arial"/>
          <w:sz w:val="22"/>
          <w:szCs w:val="22"/>
        </w:rPr>
        <w:t>у контексті, передбаченому документом.</w:t>
      </w:r>
    </w:p>
    <w:p w14:paraId="79909906" w14:textId="13BD304A" w:rsidR="00BB605A" w:rsidRPr="00982C28" w:rsidRDefault="00BB605A" w:rsidP="000D4DE7">
      <w:pPr>
        <w:jc w:val="both"/>
        <w:rPr>
          <w:rFonts w:ascii="Arial" w:hAnsi="Arial" w:cs="Arial"/>
          <w:sz w:val="22"/>
          <w:szCs w:val="22"/>
        </w:rPr>
      </w:pPr>
      <w:r w:rsidRPr="00982C28">
        <w:rPr>
          <w:rFonts w:ascii="Arial" w:hAnsi="Arial" w:cs="Arial"/>
          <w:sz w:val="22"/>
          <w:szCs w:val="22"/>
        </w:rPr>
        <w:t>4.8.3.</w:t>
      </w:r>
      <w:r w:rsidR="003306E3">
        <w:rPr>
          <w:rFonts w:ascii="Arial" w:hAnsi="Arial" w:cs="Arial"/>
          <w:sz w:val="22"/>
          <w:szCs w:val="22"/>
        </w:rPr>
        <w:t xml:space="preserve">  </w:t>
      </w:r>
      <w:r w:rsidR="00D328E2" w:rsidRPr="00982C28">
        <w:rPr>
          <w:rFonts w:ascii="Arial" w:hAnsi="Arial" w:cs="Arial"/>
          <w:sz w:val="22"/>
          <w:szCs w:val="22"/>
        </w:rPr>
        <w:t>Банк має право використовувати більш, ніж одну кваліфіковану електронну печатку. Юридична особа – суб’єкт електронної взаємодії має право використовувати більш, ніж одну кваліфіковану електронну печатку.</w:t>
      </w:r>
    </w:p>
    <w:p w14:paraId="570FC597" w14:textId="1E742CC3" w:rsidR="00B956B0" w:rsidRPr="00982C28" w:rsidRDefault="00D328E2" w:rsidP="000A0A1A">
      <w:pPr>
        <w:jc w:val="both"/>
        <w:rPr>
          <w:rFonts w:ascii="Arial" w:hAnsi="Arial" w:cs="Arial"/>
          <w:sz w:val="22"/>
          <w:szCs w:val="22"/>
        </w:rPr>
      </w:pPr>
      <w:r w:rsidRPr="00982C28">
        <w:rPr>
          <w:rFonts w:ascii="Arial" w:hAnsi="Arial" w:cs="Arial"/>
          <w:sz w:val="22"/>
          <w:szCs w:val="22"/>
        </w:rPr>
        <w:t>4.8.4.</w:t>
      </w:r>
      <w:r w:rsidR="003306E3">
        <w:rPr>
          <w:rFonts w:ascii="Arial" w:hAnsi="Arial" w:cs="Arial"/>
          <w:sz w:val="22"/>
          <w:szCs w:val="22"/>
        </w:rPr>
        <w:t xml:space="preserve">  </w:t>
      </w:r>
      <w:r w:rsidRPr="00982C28">
        <w:rPr>
          <w:rFonts w:ascii="Arial" w:hAnsi="Arial" w:cs="Arial"/>
          <w:sz w:val="22"/>
          <w:szCs w:val="22"/>
        </w:rPr>
        <w:t xml:space="preserve">Створювачу </w:t>
      </w:r>
      <w:r w:rsidR="00726221" w:rsidRPr="00982C28">
        <w:rPr>
          <w:rFonts w:ascii="Arial" w:hAnsi="Arial" w:cs="Arial"/>
          <w:sz w:val="22"/>
          <w:szCs w:val="22"/>
        </w:rPr>
        <w:t xml:space="preserve">КЕП та/або </w:t>
      </w:r>
      <w:r w:rsidRPr="00982C28">
        <w:rPr>
          <w:rFonts w:ascii="Arial" w:hAnsi="Arial" w:cs="Arial"/>
          <w:sz w:val="22"/>
          <w:szCs w:val="22"/>
        </w:rPr>
        <w:t>кваліфікованої електронної печатки забороняється створювати кваліфіковану електронну печатку, якщо кваліфікований сертифікат електронної печатки є нечинним або одержати інформацію про його статус неможливо.</w:t>
      </w:r>
    </w:p>
    <w:p w14:paraId="7863CD31" w14:textId="3F0592F4" w:rsidR="00B956B0" w:rsidRPr="00982C28" w:rsidRDefault="00D328E2" w:rsidP="000A0A1A">
      <w:pPr>
        <w:jc w:val="both"/>
        <w:rPr>
          <w:rFonts w:ascii="Arial" w:hAnsi="Arial" w:cs="Arial"/>
          <w:sz w:val="22"/>
          <w:szCs w:val="22"/>
        </w:rPr>
      </w:pPr>
      <w:r w:rsidRPr="00982C28">
        <w:rPr>
          <w:rFonts w:ascii="Arial" w:hAnsi="Arial" w:cs="Arial"/>
          <w:sz w:val="22"/>
          <w:szCs w:val="22"/>
        </w:rPr>
        <w:t>4.8.5.</w:t>
      </w:r>
      <w:r w:rsidR="003306E3">
        <w:rPr>
          <w:rFonts w:ascii="Arial" w:hAnsi="Arial" w:cs="Arial"/>
          <w:sz w:val="22"/>
          <w:szCs w:val="22"/>
        </w:rPr>
        <w:t xml:space="preserve">  </w:t>
      </w:r>
      <w:r w:rsidRPr="00982C28">
        <w:rPr>
          <w:rFonts w:ascii="Arial" w:hAnsi="Arial" w:cs="Arial"/>
          <w:sz w:val="22"/>
          <w:szCs w:val="22"/>
        </w:rPr>
        <w:t>Для забезпечення виконання вимог законодавства України, в тому числі, але не виключно, нормативно-правових актів Кабінету Міністрів України, Національного банку України, Міністерства доходів та зборів України, своєчасного подання звітності в Банку призначаються відповідальні особи, відповідно до їх функціональних обов’язків.</w:t>
      </w:r>
    </w:p>
    <w:p w14:paraId="1A17C4C7" w14:textId="24E3F586" w:rsidR="00B956B0" w:rsidRPr="00982C28" w:rsidRDefault="00D328E2" w:rsidP="000A0A1A">
      <w:pPr>
        <w:jc w:val="both"/>
        <w:rPr>
          <w:rFonts w:ascii="Arial" w:hAnsi="Arial" w:cs="Arial"/>
          <w:sz w:val="22"/>
          <w:szCs w:val="22"/>
        </w:rPr>
      </w:pPr>
      <w:r w:rsidRPr="00982C28">
        <w:rPr>
          <w:rFonts w:ascii="Arial" w:hAnsi="Arial" w:cs="Arial"/>
          <w:sz w:val="22"/>
          <w:szCs w:val="22"/>
        </w:rPr>
        <w:t>4.8.6.</w:t>
      </w:r>
      <w:r w:rsidR="003306E3">
        <w:rPr>
          <w:rFonts w:ascii="Arial" w:hAnsi="Arial" w:cs="Arial"/>
          <w:sz w:val="22"/>
          <w:szCs w:val="22"/>
        </w:rPr>
        <w:t xml:space="preserve">  </w:t>
      </w:r>
      <w:r w:rsidRPr="00982C28">
        <w:rPr>
          <w:rFonts w:ascii="Arial" w:hAnsi="Arial" w:cs="Arial"/>
          <w:sz w:val="22"/>
          <w:szCs w:val="22"/>
        </w:rPr>
        <w:t>Проставляння КЕП Банку та створення кваліфікованої електронної печатки на електронних документах здійснюється працівниками Банку, які мають на це повноваження відповідно до розпорядчого документу Банку</w:t>
      </w:r>
      <w:r w:rsidR="001710E6" w:rsidRPr="00982C28">
        <w:rPr>
          <w:rFonts w:ascii="Arial" w:hAnsi="Arial" w:cs="Arial"/>
          <w:sz w:val="22"/>
          <w:szCs w:val="22"/>
          <w:lang w:val="ru-RU"/>
        </w:rPr>
        <w:t>,</w:t>
      </w:r>
      <w:r w:rsidRPr="00982C28">
        <w:rPr>
          <w:rFonts w:ascii="Arial" w:hAnsi="Arial" w:cs="Arial"/>
          <w:sz w:val="22"/>
          <w:szCs w:val="22"/>
        </w:rPr>
        <w:t xml:space="preserve"> в межах, передбачених відповідною довіреністю (у разі, якщо складення довіреності вимагається згідно з законодавством України).</w:t>
      </w:r>
    </w:p>
    <w:p w14:paraId="0F9D5663" w14:textId="4327C777" w:rsidR="00B956B0" w:rsidRPr="00982C28" w:rsidRDefault="00D328E2" w:rsidP="000A0A1A">
      <w:pPr>
        <w:jc w:val="both"/>
        <w:rPr>
          <w:rFonts w:ascii="Arial" w:hAnsi="Arial" w:cs="Arial"/>
          <w:sz w:val="22"/>
          <w:szCs w:val="22"/>
        </w:rPr>
      </w:pPr>
      <w:r w:rsidRPr="00982C28">
        <w:rPr>
          <w:rFonts w:ascii="Arial" w:hAnsi="Arial" w:cs="Arial"/>
          <w:sz w:val="22"/>
          <w:szCs w:val="22"/>
        </w:rPr>
        <w:t>4.8.7.</w:t>
      </w:r>
      <w:r w:rsidR="003306E3">
        <w:rPr>
          <w:rFonts w:ascii="Arial" w:hAnsi="Arial" w:cs="Arial"/>
          <w:sz w:val="22"/>
          <w:szCs w:val="22"/>
        </w:rPr>
        <w:t xml:space="preserve">  </w:t>
      </w:r>
      <w:r w:rsidRPr="00982C28">
        <w:rPr>
          <w:rFonts w:ascii="Arial" w:hAnsi="Arial" w:cs="Arial"/>
          <w:sz w:val="22"/>
          <w:szCs w:val="22"/>
        </w:rPr>
        <w:t>Уповноважені особи Банку використовують кваліфіковані електронні печатки в програмних комплексах відповідно до інструкцій цих програмних комплексів. Відповідно до вимог чинного законодавства України, Банк здійснює приймання, реєстрацію та обробку повідомлень, що надходять до Банку із накладеними КЕП.</w:t>
      </w:r>
    </w:p>
    <w:p w14:paraId="1E86B6B8" w14:textId="70E37201" w:rsidR="00B956B0" w:rsidRPr="00982C28" w:rsidRDefault="00D328E2" w:rsidP="000A0A1A">
      <w:pPr>
        <w:jc w:val="both"/>
        <w:rPr>
          <w:rFonts w:ascii="Arial" w:hAnsi="Arial" w:cs="Arial"/>
          <w:sz w:val="22"/>
          <w:szCs w:val="22"/>
        </w:rPr>
      </w:pPr>
      <w:r w:rsidRPr="00982C28">
        <w:rPr>
          <w:rFonts w:ascii="Arial" w:hAnsi="Arial" w:cs="Arial"/>
          <w:sz w:val="22"/>
          <w:szCs w:val="22"/>
        </w:rPr>
        <w:t>4.8.8.</w:t>
      </w:r>
      <w:r w:rsidR="003306E3">
        <w:rPr>
          <w:rFonts w:ascii="Arial" w:hAnsi="Arial" w:cs="Arial"/>
          <w:sz w:val="22"/>
          <w:szCs w:val="22"/>
        </w:rPr>
        <w:t xml:space="preserve">  </w:t>
      </w:r>
      <w:r w:rsidRPr="00982C28">
        <w:rPr>
          <w:rFonts w:ascii="Arial" w:hAnsi="Arial" w:cs="Arial"/>
          <w:sz w:val="22"/>
          <w:szCs w:val="22"/>
        </w:rPr>
        <w:t xml:space="preserve">При надходженні вхідного електронного повідомлення на поштову скриньку Банку, додаток до якого є електронний документ, підписаний КЕП, таке повідомлення проходить </w:t>
      </w:r>
      <w:r w:rsidRPr="00982C28">
        <w:rPr>
          <w:rFonts w:ascii="Arial" w:hAnsi="Arial" w:cs="Arial"/>
          <w:sz w:val="22"/>
          <w:szCs w:val="22"/>
        </w:rPr>
        <w:lastRenderedPageBreak/>
        <w:t>перевірку на наявність шкідливого програмного забезпечення, а також перевіряється справжність зазначеного ЕП (в т.ч. здійснюється перевірка цілісності електронних даних, що підписуються ЕП та ідентифікація Підписувача).</w:t>
      </w:r>
    </w:p>
    <w:p w14:paraId="29F0C793" w14:textId="3CE72B63" w:rsidR="00B956B0" w:rsidRPr="00982C28" w:rsidRDefault="00D328E2" w:rsidP="000A0A1A">
      <w:pPr>
        <w:jc w:val="both"/>
        <w:rPr>
          <w:rFonts w:ascii="Arial" w:hAnsi="Arial" w:cs="Arial"/>
          <w:b/>
          <w:bCs/>
          <w:sz w:val="22"/>
          <w:szCs w:val="22"/>
        </w:rPr>
      </w:pPr>
      <w:r w:rsidRPr="00982C28">
        <w:rPr>
          <w:rFonts w:ascii="Arial" w:hAnsi="Arial" w:cs="Arial"/>
          <w:sz w:val="22"/>
          <w:szCs w:val="22"/>
        </w:rPr>
        <w:t>4.8.9.</w:t>
      </w:r>
      <w:r w:rsidR="003306E3">
        <w:rPr>
          <w:rFonts w:ascii="Arial" w:hAnsi="Arial" w:cs="Arial"/>
          <w:sz w:val="22"/>
          <w:szCs w:val="22"/>
        </w:rPr>
        <w:t xml:space="preserve">  </w:t>
      </w:r>
      <w:r w:rsidRPr="00982C28">
        <w:rPr>
          <w:rFonts w:ascii="Arial" w:hAnsi="Arial" w:cs="Arial"/>
          <w:sz w:val="22"/>
          <w:szCs w:val="22"/>
        </w:rPr>
        <w:t>За відсутності шкідливого програмного забезпечення та визначення справжності ЕП (в т.ч. проходження перевірки на предмет цілісності електронних даних, що підписуються, та на предмет ідентифікації Підписувача), повідомлення реєструється у встановленому порядку в Банку та приймається до опрацювання відповідними підрозділами Банку, яких стосується вказане звернення, відповідно до встановленого порядку.</w:t>
      </w:r>
    </w:p>
    <w:p w14:paraId="4AE05D92" w14:textId="13D4C511" w:rsidR="00B956B0" w:rsidRPr="00982C28" w:rsidRDefault="00F6228B" w:rsidP="009C278E">
      <w:pPr>
        <w:pStyle w:val="ac"/>
        <w:numPr>
          <w:ilvl w:val="1"/>
          <w:numId w:val="18"/>
        </w:numPr>
        <w:tabs>
          <w:tab w:val="left" w:pos="1276"/>
        </w:tabs>
        <w:spacing w:before="240"/>
        <w:ind w:left="0" w:firstLine="567"/>
        <w:jc w:val="both"/>
        <w:rPr>
          <w:rFonts w:ascii="Arial" w:hAnsi="Arial" w:cs="Arial"/>
          <w:sz w:val="22"/>
          <w:szCs w:val="22"/>
        </w:rPr>
      </w:pPr>
      <w:r w:rsidRPr="00982C28">
        <w:rPr>
          <w:rFonts w:ascii="Arial" w:hAnsi="Arial" w:cs="Arial"/>
          <w:b/>
          <w:bCs/>
          <w:sz w:val="22"/>
          <w:szCs w:val="22"/>
        </w:rPr>
        <w:t>Порядок роботи з УЕП</w:t>
      </w:r>
      <w:r w:rsidRPr="00982C28">
        <w:rPr>
          <w:rFonts w:ascii="Arial" w:hAnsi="Arial" w:cs="Arial"/>
          <w:sz w:val="22"/>
          <w:szCs w:val="22"/>
        </w:rPr>
        <w:t xml:space="preserve"> </w:t>
      </w:r>
      <w:r w:rsidRPr="00982C28">
        <w:rPr>
          <w:rFonts w:ascii="Arial" w:hAnsi="Arial" w:cs="Arial"/>
          <w:b/>
          <w:bCs/>
          <w:color w:val="000000"/>
          <w:sz w:val="22"/>
          <w:szCs w:val="22"/>
        </w:rPr>
        <w:t>з кваліфікованим сертифікатом</w:t>
      </w:r>
      <w:r w:rsidRPr="00982C28">
        <w:rPr>
          <w:rFonts w:ascii="Arial" w:hAnsi="Arial" w:cs="Arial"/>
          <w:b/>
          <w:bCs/>
          <w:sz w:val="22"/>
          <w:szCs w:val="22"/>
        </w:rPr>
        <w:t xml:space="preserve"> та </w:t>
      </w:r>
      <w:r w:rsidRPr="00982C28">
        <w:rPr>
          <w:rFonts w:ascii="Arial" w:hAnsi="Arial" w:cs="Arial"/>
          <w:b/>
          <w:bCs/>
          <w:color w:val="000000"/>
          <w:sz w:val="22"/>
          <w:szCs w:val="22"/>
        </w:rPr>
        <w:t>електронної печатки з кваліфікованим сертифікатом</w:t>
      </w:r>
      <w:r w:rsidR="009A6EF7" w:rsidRPr="00982C28">
        <w:rPr>
          <w:rFonts w:ascii="Arial" w:hAnsi="Arial" w:cs="Arial"/>
          <w:b/>
          <w:bCs/>
          <w:color w:val="000000"/>
          <w:sz w:val="22"/>
          <w:szCs w:val="22"/>
        </w:rPr>
        <w:t>.</w:t>
      </w:r>
    </w:p>
    <w:p w14:paraId="43FC780A" w14:textId="05836058" w:rsidR="00B956B0" w:rsidRPr="00982C28" w:rsidRDefault="00F6228B" w:rsidP="009C278E">
      <w:pPr>
        <w:pStyle w:val="ac"/>
        <w:numPr>
          <w:ilvl w:val="2"/>
          <w:numId w:val="18"/>
        </w:numPr>
        <w:ind w:left="0" w:firstLine="0"/>
        <w:jc w:val="both"/>
        <w:rPr>
          <w:rFonts w:ascii="Arial" w:hAnsi="Arial" w:cs="Arial"/>
          <w:sz w:val="22"/>
          <w:szCs w:val="22"/>
        </w:rPr>
      </w:pPr>
      <w:r w:rsidRPr="00982C28">
        <w:rPr>
          <w:rFonts w:ascii="Arial" w:hAnsi="Arial" w:cs="Arial"/>
          <w:sz w:val="22"/>
          <w:szCs w:val="22"/>
        </w:rPr>
        <w:t xml:space="preserve">УЕП </w:t>
      </w:r>
      <w:r w:rsidRPr="00982C28">
        <w:rPr>
          <w:rFonts w:ascii="Arial" w:hAnsi="Arial" w:cs="Arial"/>
          <w:color w:val="000000"/>
          <w:sz w:val="22"/>
          <w:szCs w:val="22"/>
        </w:rPr>
        <w:t>з кваліфікованим сертифікатом</w:t>
      </w:r>
      <w:r w:rsidRPr="00982C28">
        <w:rPr>
          <w:rFonts w:ascii="Arial" w:hAnsi="Arial" w:cs="Arial"/>
          <w:sz w:val="22"/>
          <w:szCs w:val="22"/>
        </w:rPr>
        <w:t xml:space="preserve"> має таку саму юридичну силу, як і власноручний підпис, та має презумпцію його відповідності власноручному підпису. Укладення окремого договору щодо використання УЕП </w:t>
      </w:r>
      <w:r w:rsidRPr="00982C28">
        <w:rPr>
          <w:rFonts w:ascii="Arial" w:hAnsi="Arial" w:cs="Arial"/>
          <w:color w:val="000000"/>
          <w:sz w:val="22"/>
          <w:szCs w:val="22"/>
        </w:rPr>
        <w:t>з кваліфікованим сертифікатом</w:t>
      </w:r>
      <w:r w:rsidRPr="00982C28">
        <w:rPr>
          <w:rFonts w:ascii="Arial" w:hAnsi="Arial" w:cs="Arial"/>
          <w:sz w:val="22"/>
          <w:szCs w:val="22"/>
        </w:rPr>
        <w:t xml:space="preserve"> не вимагається.</w:t>
      </w:r>
    </w:p>
    <w:p w14:paraId="4A7E0805" w14:textId="1DC471EF" w:rsidR="00F6228B" w:rsidRPr="00982C28" w:rsidRDefault="00F6228B" w:rsidP="009C278E">
      <w:pPr>
        <w:pStyle w:val="ac"/>
        <w:numPr>
          <w:ilvl w:val="2"/>
          <w:numId w:val="18"/>
        </w:numPr>
        <w:ind w:left="0" w:firstLine="0"/>
        <w:jc w:val="both"/>
        <w:rPr>
          <w:rFonts w:ascii="Arial" w:hAnsi="Arial" w:cs="Arial"/>
          <w:sz w:val="22"/>
          <w:szCs w:val="22"/>
        </w:rPr>
      </w:pPr>
      <w:r w:rsidRPr="00982C28">
        <w:rPr>
          <w:rFonts w:ascii="Arial" w:hAnsi="Arial" w:cs="Arial"/>
          <w:sz w:val="22"/>
          <w:szCs w:val="22"/>
        </w:rPr>
        <w:t> </w:t>
      </w:r>
      <w:r w:rsidR="00D16DEB" w:rsidRPr="00982C28">
        <w:rPr>
          <w:rFonts w:ascii="Arial" w:hAnsi="Arial" w:cs="Arial"/>
          <w:sz w:val="22"/>
          <w:szCs w:val="22"/>
        </w:rPr>
        <w:t>Е</w:t>
      </w:r>
      <w:r w:rsidR="00D16DEB" w:rsidRPr="00982C28">
        <w:rPr>
          <w:rFonts w:ascii="Arial" w:hAnsi="Arial" w:cs="Arial"/>
          <w:color w:val="000000"/>
          <w:sz w:val="22"/>
          <w:szCs w:val="22"/>
        </w:rPr>
        <w:t>лектронна печатка з кваліфікованим сертифікатом</w:t>
      </w:r>
      <w:r w:rsidRPr="00982C28">
        <w:rPr>
          <w:rFonts w:ascii="Arial" w:hAnsi="Arial" w:cs="Arial"/>
          <w:sz w:val="22"/>
          <w:szCs w:val="22"/>
        </w:rPr>
        <w:t xml:space="preserve"> створюється, якщо:</w:t>
      </w:r>
    </w:p>
    <w:p w14:paraId="6006962F" w14:textId="77777777" w:rsidR="00F6228B" w:rsidRPr="00982C28" w:rsidRDefault="00F6228B" w:rsidP="00350832">
      <w:pPr>
        <w:numPr>
          <w:ilvl w:val="0"/>
          <w:numId w:val="8"/>
        </w:numPr>
        <w:tabs>
          <w:tab w:val="clear" w:pos="720"/>
          <w:tab w:val="num" w:pos="284"/>
          <w:tab w:val="num" w:pos="426"/>
        </w:tabs>
        <w:ind w:left="0" w:firstLine="426"/>
        <w:jc w:val="both"/>
        <w:rPr>
          <w:rFonts w:ascii="Arial" w:hAnsi="Arial" w:cs="Arial"/>
          <w:sz w:val="22"/>
          <w:szCs w:val="22"/>
        </w:rPr>
      </w:pPr>
      <w:r w:rsidRPr="00982C28">
        <w:rPr>
          <w:rFonts w:ascii="Arial" w:hAnsi="Arial" w:cs="Arial"/>
          <w:sz w:val="22"/>
          <w:szCs w:val="22"/>
        </w:rPr>
        <w:t>Відповідно до законодавства України потрібно засвідчити дійсність підпису на електронних документах;</w:t>
      </w:r>
    </w:p>
    <w:p w14:paraId="77BC7844" w14:textId="77777777" w:rsidR="00F6228B" w:rsidRPr="00982C28" w:rsidRDefault="00F6228B" w:rsidP="00350832">
      <w:pPr>
        <w:numPr>
          <w:ilvl w:val="0"/>
          <w:numId w:val="8"/>
        </w:numPr>
        <w:tabs>
          <w:tab w:val="clear" w:pos="720"/>
          <w:tab w:val="num" w:pos="284"/>
          <w:tab w:val="num" w:pos="426"/>
        </w:tabs>
        <w:ind w:left="0" w:firstLine="426"/>
        <w:jc w:val="both"/>
        <w:rPr>
          <w:rFonts w:ascii="Arial" w:hAnsi="Arial" w:cs="Arial"/>
          <w:sz w:val="22"/>
          <w:szCs w:val="22"/>
        </w:rPr>
      </w:pPr>
      <w:r w:rsidRPr="00982C28">
        <w:rPr>
          <w:rFonts w:ascii="Arial" w:hAnsi="Arial" w:cs="Arial"/>
          <w:sz w:val="22"/>
          <w:szCs w:val="22"/>
        </w:rPr>
        <w:t>Відповідно до законодавства України проставлення печатки вимагається для засвідчення відповідності копій документів оригіналам;</w:t>
      </w:r>
    </w:p>
    <w:p w14:paraId="71E40718" w14:textId="1EE4A3FF" w:rsidR="00B956B0" w:rsidRPr="00982C28" w:rsidRDefault="00F6228B" w:rsidP="00350832">
      <w:pPr>
        <w:numPr>
          <w:ilvl w:val="0"/>
          <w:numId w:val="8"/>
        </w:numPr>
        <w:tabs>
          <w:tab w:val="clear" w:pos="720"/>
          <w:tab w:val="num" w:pos="284"/>
          <w:tab w:val="num" w:pos="426"/>
        </w:tabs>
        <w:ind w:left="0" w:firstLine="426"/>
        <w:jc w:val="both"/>
        <w:rPr>
          <w:rFonts w:ascii="Arial" w:hAnsi="Arial" w:cs="Arial"/>
          <w:sz w:val="22"/>
          <w:szCs w:val="22"/>
        </w:rPr>
      </w:pPr>
      <w:r w:rsidRPr="00982C28">
        <w:rPr>
          <w:rFonts w:ascii="Arial" w:hAnsi="Arial" w:cs="Arial"/>
          <w:sz w:val="22"/>
          <w:szCs w:val="22"/>
        </w:rPr>
        <w:t>Потрібно підтвердити повноваження представника юридичної особи на застосування ЕП</w:t>
      </w:r>
      <w:r w:rsidR="003306E3">
        <w:rPr>
          <w:rFonts w:ascii="Arial" w:hAnsi="Arial" w:cs="Arial"/>
          <w:sz w:val="22"/>
          <w:szCs w:val="22"/>
        </w:rPr>
        <w:t xml:space="preserve"> </w:t>
      </w:r>
      <w:r w:rsidRPr="00982C28">
        <w:rPr>
          <w:rFonts w:ascii="Arial" w:hAnsi="Arial" w:cs="Arial"/>
          <w:sz w:val="22"/>
          <w:szCs w:val="22"/>
        </w:rPr>
        <w:t>у контексті, передбаченому документом.</w:t>
      </w:r>
    </w:p>
    <w:p w14:paraId="60757A86" w14:textId="641400AF" w:rsidR="00B956B0" w:rsidRPr="00982C28" w:rsidRDefault="00F6228B" w:rsidP="009C278E">
      <w:pPr>
        <w:pStyle w:val="ac"/>
        <w:numPr>
          <w:ilvl w:val="2"/>
          <w:numId w:val="18"/>
        </w:numPr>
        <w:ind w:left="0" w:firstLine="0"/>
        <w:jc w:val="both"/>
        <w:rPr>
          <w:rFonts w:ascii="Arial" w:hAnsi="Arial" w:cs="Arial"/>
          <w:sz w:val="22"/>
          <w:szCs w:val="22"/>
        </w:rPr>
      </w:pPr>
      <w:r w:rsidRPr="00982C28">
        <w:rPr>
          <w:rFonts w:ascii="Arial" w:hAnsi="Arial" w:cs="Arial"/>
          <w:sz w:val="22"/>
          <w:szCs w:val="22"/>
        </w:rPr>
        <w:t>Банк має право використовувати більш, ніж одну електронну печатку</w:t>
      </w:r>
      <w:r w:rsidR="00D16DEB" w:rsidRPr="00982C28">
        <w:rPr>
          <w:rFonts w:ascii="Arial" w:hAnsi="Arial" w:cs="Arial"/>
          <w:sz w:val="22"/>
          <w:szCs w:val="22"/>
        </w:rPr>
        <w:t xml:space="preserve"> </w:t>
      </w:r>
      <w:r w:rsidR="00D16DEB" w:rsidRPr="00982C28">
        <w:rPr>
          <w:rFonts w:ascii="Arial" w:hAnsi="Arial" w:cs="Arial"/>
          <w:color w:val="000000"/>
          <w:sz w:val="22"/>
          <w:szCs w:val="22"/>
        </w:rPr>
        <w:t>з кваліфікованим сертифікатом</w:t>
      </w:r>
      <w:r w:rsidRPr="00982C28">
        <w:rPr>
          <w:rFonts w:ascii="Arial" w:hAnsi="Arial" w:cs="Arial"/>
          <w:sz w:val="22"/>
          <w:szCs w:val="22"/>
        </w:rPr>
        <w:t>. Юридична особа – суб’єкт електронної взаємодії має право використовувати більш, ніж одну електронну печатку</w:t>
      </w:r>
      <w:r w:rsidR="00D16DEB" w:rsidRPr="00982C28">
        <w:rPr>
          <w:rFonts w:ascii="Arial" w:hAnsi="Arial" w:cs="Arial"/>
          <w:sz w:val="22"/>
          <w:szCs w:val="22"/>
        </w:rPr>
        <w:t xml:space="preserve"> </w:t>
      </w:r>
      <w:r w:rsidR="00D16DEB" w:rsidRPr="00982C28">
        <w:rPr>
          <w:rFonts w:ascii="Arial" w:hAnsi="Arial" w:cs="Arial"/>
          <w:color w:val="000000"/>
          <w:sz w:val="22"/>
          <w:szCs w:val="22"/>
        </w:rPr>
        <w:t>з кваліфікованим сертифікатом</w:t>
      </w:r>
      <w:r w:rsidRPr="00982C28">
        <w:rPr>
          <w:rFonts w:ascii="Arial" w:hAnsi="Arial" w:cs="Arial"/>
          <w:sz w:val="22"/>
          <w:szCs w:val="22"/>
        </w:rPr>
        <w:t>.</w:t>
      </w:r>
    </w:p>
    <w:p w14:paraId="54779DEC" w14:textId="7D4A29C1" w:rsidR="00A00D0B" w:rsidRPr="00982C28" w:rsidRDefault="00F6228B" w:rsidP="009C278E">
      <w:pPr>
        <w:pStyle w:val="ac"/>
        <w:numPr>
          <w:ilvl w:val="2"/>
          <w:numId w:val="18"/>
        </w:numPr>
        <w:ind w:left="0" w:firstLine="0"/>
        <w:jc w:val="both"/>
        <w:rPr>
          <w:rFonts w:ascii="Arial" w:hAnsi="Arial" w:cs="Arial"/>
          <w:sz w:val="22"/>
          <w:szCs w:val="22"/>
        </w:rPr>
      </w:pPr>
      <w:r w:rsidRPr="00982C28">
        <w:rPr>
          <w:rFonts w:ascii="Arial" w:hAnsi="Arial" w:cs="Arial"/>
          <w:sz w:val="22"/>
          <w:szCs w:val="22"/>
        </w:rPr>
        <w:t>Створювачу</w:t>
      </w:r>
      <w:r w:rsidR="001710E6" w:rsidRPr="00982C28">
        <w:rPr>
          <w:rFonts w:ascii="Arial" w:hAnsi="Arial" w:cs="Arial"/>
          <w:sz w:val="22"/>
          <w:szCs w:val="22"/>
        </w:rPr>
        <w:t xml:space="preserve"> УЕП </w:t>
      </w:r>
      <w:r w:rsidR="001710E6" w:rsidRPr="00982C28">
        <w:rPr>
          <w:rFonts w:ascii="Arial" w:hAnsi="Arial" w:cs="Arial"/>
          <w:color w:val="000000"/>
          <w:sz w:val="22"/>
          <w:szCs w:val="22"/>
        </w:rPr>
        <w:t>з кваліфікованим сертифікатом та/або</w:t>
      </w:r>
      <w:r w:rsidRPr="00982C28">
        <w:rPr>
          <w:rFonts w:ascii="Arial" w:hAnsi="Arial" w:cs="Arial"/>
          <w:sz w:val="22"/>
          <w:szCs w:val="22"/>
        </w:rPr>
        <w:t xml:space="preserve"> електронної печатки</w:t>
      </w:r>
      <w:r w:rsidR="00D16DEB" w:rsidRPr="00982C28">
        <w:rPr>
          <w:rFonts w:ascii="Arial" w:hAnsi="Arial" w:cs="Arial"/>
          <w:sz w:val="22"/>
          <w:szCs w:val="22"/>
        </w:rPr>
        <w:t xml:space="preserve"> </w:t>
      </w:r>
      <w:r w:rsidR="00D16DEB" w:rsidRPr="00982C28">
        <w:rPr>
          <w:rFonts w:ascii="Arial" w:hAnsi="Arial" w:cs="Arial"/>
          <w:color w:val="000000"/>
          <w:sz w:val="22"/>
          <w:szCs w:val="22"/>
        </w:rPr>
        <w:t>з кваліфікованим сертифікатом</w:t>
      </w:r>
      <w:r w:rsidRPr="00982C28">
        <w:rPr>
          <w:rFonts w:ascii="Arial" w:hAnsi="Arial" w:cs="Arial"/>
          <w:sz w:val="22"/>
          <w:szCs w:val="22"/>
        </w:rPr>
        <w:t xml:space="preserve"> забороняється створювати електронну печатку</w:t>
      </w:r>
      <w:r w:rsidR="00D16DEB" w:rsidRPr="00982C28">
        <w:rPr>
          <w:rFonts w:ascii="Arial" w:hAnsi="Arial" w:cs="Arial"/>
          <w:sz w:val="22"/>
          <w:szCs w:val="22"/>
        </w:rPr>
        <w:t xml:space="preserve"> </w:t>
      </w:r>
      <w:r w:rsidR="00D16DEB" w:rsidRPr="00982C28">
        <w:rPr>
          <w:rFonts w:ascii="Arial" w:hAnsi="Arial" w:cs="Arial"/>
          <w:color w:val="000000"/>
          <w:sz w:val="22"/>
          <w:szCs w:val="22"/>
        </w:rPr>
        <w:t>з кваліфікованим сертифікатом</w:t>
      </w:r>
      <w:r w:rsidRPr="00982C28">
        <w:rPr>
          <w:rFonts w:ascii="Arial" w:hAnsi="Arial" w:cs="Arial"/>
          <w:sz w:val="22"/>
          <w:szCs w:val="22"/>
        </w:rPr>
        <w:t>, якщо кваліфікований сертифікат електронної печатки є нечинним або одержати інформацію про його статус неможливо.</w:t>
      </w:r>
    </w:p>
    <w:p w14:paraId="05E8ACBB" w14:textId="3FD72748" w:rsidR="00A00D0B" w:rsidRPr="00982C28" w:rsidRDefault="00F6228B" w:rsidP="009C278E">
      <w:pPr>
        <w:pStyle w:val="ac"/>
        <w:numPr>
          <w:ilvl w:val="2"/>
          <w:numId w:val="18"/>
        </w:numPr>
        <w:ind w:left="0" w:firstLine="0"/>
        <w:jc w:val="both"/>
        <w:rPr>
          <w:rFonts w:ascii="Arial" w:hAnsi="Arial" w:cs="Arial"/>
          <w:sz w:val="22"/>
          <w:szCs w:val="22"/>
        </w:rPr>
      </w:pPr>
      <w:r w:rsidRPr="00982C28">
        <w:rPr>
          <w:rFonts w:ascii="Arial" w:hAnsi="Arial" w:cs="Arial"/>
          <w:sz w:val="22"/>
          <w:szCs w:val="22"/>
        </w:rPr>
        <w:t>Для забезпечення виконання вимог законодавства України, в тому числі, але не виключно, нормативно-правових актів Кабінету Міністрів України, Національного банку України, Міністерства доходів та зборів України, своєчасного подання звітності в Банку призначаються відповідальні особи, відповідно до їх функціональних обов’язків.</w:t>
      </w:r>
    </w:p>
    <w:p w14:paraId="40A48A5D" w14:textId="392361BE" w:rsidR="00A00D0B" w:rsidRPr="00982C28" w:rsidRDefault="00F6228B" w:rsidP="009C278E">
      <w:pPr>
        <w:pStyle w:val="ac"/>
        <w:numPr>
          <w:ilvl w:val="2"/>
          <w:numId w:val="18"/>
        </w:numPr>
        <w:ind w:left="0" w:firstLine="0"/>
        <w:jc w:val="both"/>
        <w:rPr>
          <w:rFonts w:ascii="Arial" w:hAnsi="Arial" w:cs="Arial"/>
          <w:sz w:val="22"/>
          <w:szCs w:val="22"/>
        </w:rPr>
      </w:pPr>
      <w:r w:rsidRPr="00982C28">
        <w:rPr>
          <w:rFonts w:ascii="Arial" w:hAnsi="Arial" w:cs="Arial"/>
          <w:sz w:val="22"/>
          <w:szCs w:val="22"/>
        </w:rPr>
        <w:t xml:space="preserve">Проставляння </w:t>
      </w:r>
      <w:r w:rsidR="00D16DEB" w:rsidRPr="00982C28">
        <w:rPr>
          <w:rFonts w:ascii="Arial" w:hAnsi="Arial" w:cs="Arial"/>
          <w:sz w:val="22"/>
          <w:szCs w:val="22"/>
        </w:rPr>
        <w:t>У</w:t>
      </w:r>
      <w:r w:rsidRPr="00982C28">
        <w:rPr>
          <w:rFonts w:ascii="Arial" w:hAnsi="Arial" w:cs="Arial"/>
          <w:sz w:val="22"/>
          <w:szCs w:val="22"/>
        </w:rPr>
        <w:t>ЕП</w:t>
      </w:r>
      <w:r w:rsidR="00D16DEB" w:rsidRPr="00982C28">
        <w:rPr>
          <w:rFonts w:ascii="Arial" w:hAnsi="Arial" w:cs="Arial"/>
          <w:sz w:val="22"/>
          <w:szCs w:val="22"/>
        </w:rPr>
        <w:t xml:space="preserve"> </w:t>
      </w:r>
      <w:r w:rsidR="00D16DEB" w:rsidRPr="00982C28">
        <w:rPr>
          <w:rFonts w:ascii="Arial" w:hAnsi="Arial" w:cs="Arial"/>
          <w:color w:val="000000"/>
          <w:sz w:val="22"/>
          <w:szCs w:val="22"/>
        </w:rPr>
        <w:t>з кваліфікованим сертифікатом</w:t>
      </w:r>
      <w:r w:rsidRPr="00982C28">
        <w:rPr>
          <w:rFonts w:ascii="Arial" w:hAnsi="Arial" w:cs="Arial"/>
          <w:sz w:val="22"/>
          <w:szCs w:val="22"/>
        </w:rPr>
        <w:t xml:space="preserve"> Банку та створення електронної печатки</w:t>
      </w:r>
      <w:r w:rsidR="00D16DEB" w:rsidRPr="00982C28">
        <w:rPr>
          <w:rFonts w:ascii="Arial" w:hAnsi="Arial" w:cs="Arial"/>
          <w:sz w:val="22"/>
          <w:szCs w:val="22"/>
        </w:rPr>
        <w:t xml:space="preserve"> </w:t>
      </w:r>
      <w:r w:rsidR="00D16DEB" w:rsidRPr="00982C28">
        <w:rPr>
          <w:rFonts w:ascii="Arial" w:hAnsi="Arial" w:cs="Arial"/>
          <w:color w:val="000000"/>
          <w:sz w:val="22"/>
          <w:szCs w:val="22"/>
        </w:rPr>
        <w:t>з кваліфікованим сертифікатом</w:t>
      </w:r>
      <w:r w:rsidRPr="00982C28">
        <w:rPr>
          <w:rFonts w:ascii="Arial" w:hAnsi="Arial" w:cs="Arial"/>
          <w:sz w:val="22"/>
          <w:szCs w:val="22"/>
        </w:rPr>
        <w:t xml:space="preserve"> на електронних документах здійснюється працівниками Банку, які мають на це повноваження відповідно до розпорядчого документу Банку. в межах, передбачених відповідною довіреністю (у разі, якщо складення довіреності вимагається згідно з законодавством України).</w:t>
      </w:r>
    </w:p>
    <w:p w14:paraId="0B681567" w14:textId="07BC8FA2" w:rsidR="00A00D0B" w:rsidRPr="00982C28" w:rsidRDefault="00F6228B" w:rsidP="009C278E">
      <w:pPr>
        <w:pStyle w:val="ac"/>
        <w:numPr>
          <w:ilvl w:val="2"/>
          <w:numId w:val="18"/>
        </w:numPr>
        <w:ind w:left="0" w:firstLine="0"/>
        <w:jc w:val="both"/>
        <w:rPr>
          <w:rFonts w:ascii="Arial" w:hAnsi="Arial" w:cs="Arial"/>
          <w:sz w:val="22"/>
          <w:szCs w:val="22"/>
        </w:rPr>
      </w:pPr>
      <w:r w:rsidRPr="00982C28">
        <w:rPr>
          <w:rFonts w:ascii="Arial" w:hAnsi="Arial" w:cs="Arial"/>
          <w:sz w:val="22"/>
          <w:szCs w:val="22"/>
        </w:rPr>
        <w:t> Уповноважені особи Банку використовують електронні печатки</w:t>
      </w:r>
      <w:r w:rsidR="00D16DEB" w:rsidRPr="00982C28">
        <w:rPr>
          <w:rFonts w:ascii="Arial" w:hAnsi="Arial" w:cs="Arial"/>
          <w:sz w:val="22"/>
          <w:szCs w:val="22"/>
        </w:rPr>
        <w:t xml:space="preserve"> </w:t>
      </w:r>
      <w:r w:rsidR="00D16DEB" w:rsidRPr="00982C28">
        <w:rPr>
          <w:rFonts w:ascii="Arial" w:hAnsi="Arial" w:cs="Arial"/>
          <w:color w:val="000000"/>
          <w:sz w:val="22"/>
          <w:szCs w:val="22"/>
        </w:rPr>
        <w:t>з кваліфікованим сертифікатом</w:t>
      </w:r>
      <w:r w:rsidRPr="00982C28">
        <w:rPr>
          <w:rFonts w:ascii="Arial" w:hAnsi="Arial" w:cs="Arial"/>
          <w:sz w:val="22"/>
          <w:szCs w:val="22"/>
        </w:rPr>
        <w:t xml:space="preserve"> в програмних комплексах відповідно до інструкцій цих програмних комплексів. Відповідно до вимог чинного законодавства України, Банк здійснює приймання, реєстрацію та обробку повідомлень, що надходять до Банку із накладеними КЕП.</w:t>
      </w:r>
    </w:p>
    <w:p w14:paraId="16E9357B" w14:textId="7DBE44F2" w:rsidR="00A00D0B" w:rsidRPr="00982C28" w:rsidRDefault="00F6228B" w:rsidP="009C278E">
      <w:pPr>
        <w:pStyle w:val="ac"/>
        <w:numPr>
          <w:ilvl w:val="2"/>
          <w:numId w:val="18"/>
        </w:numPr>
        <w:ind w:left="0" w:firstLine="0"/>
        <w:jc w:val="both"/>
        <w:rPr>
          <w:rFonts w:ascii="Arial" w:hAnsi="Arial" w:cs="Arial"/>
          <w:sz w:val="22"/>
          <w:szCs w:val="22"/>
        </w:rPr>
      </w:pPr>
      <w:r w:rsidRPr="00982C28">
        <w:rPr>
          <w:rFonts w:ascii="Arial" w:hAnsi="Arial" w:cs="Arial"/>
          <w:sz w:val="22"/>
          <w:szCs w:val="22"/>
        </w:rPr>
        <w:t xml:space="preserve">При надходженні вхідного електронного повідомлення на поштову скриньку Банку, додаток до якого є електронний документ, підписаний </w:t>
      </w:r>
      <w:r w:rsidR="00D16DEB" w:rsidRPr="00982C28">
        <w:rPr>
          <w:rFonts w:ascii="Arial" w:hAnsi="Arial" w:cs="Arial"/>
          <w:sz w:val="22"/>
          <w:szCs w:val="22"/>
        </w:rPr>
        <w:t>У</w:t>
      </w:r>
      <w:r w:rsidRPr="00982C28">
        <w:rPr>
          <w:rFonts w:ascii="Arial" w:hAnsi="Arial" w:cs="Arial"/>
          <w:sz w:val="22"/>
          <w:szCs w:val="22"/>
        </w:rPr>
        <w:t>ЕП</w:t>
      </w:r>
      <w:r w:rsidR="00D16DEB" w:rsidRPr="00982C28">
        <w:rPr>
          <w:rFonts w:ascii="Arial" w:hAnsi="Arial" w:cs="Arial"/>
          <w:sz w:val="22"/>
          <w:szCs w:val="22"/>
        </w:rPr>
        <w:t xml:space="preserve"> </w:t>
      </w:r>
      <w:r w:rsidR="00D16DEB" w:rsidRPr="00982C28">
        <w:rPr>
          <w:rFonts w:ascii="Arial" w:hAnsi="Arial" w:cs="Arial"/>
          <w:color w:val="000000"/>
          <w:sz w:val="22"/>
          <w:szCs w:val="22"/>
        </w:rPr>
        <w:t>з кваліфікованим сертифікатом</w:t>
      </w:r>
      <w:r w:rsidRPr="00982C28">
        <w:rPr>
          <w:rFonts w:ascii="Arial" w:hAnsi="Arial" w:cs="Arial"/>
          <w:sz w:val="22"/>
          <w:szCs w:val="22"/>
        </w:rPr>
        <w:t>, таке повідомлення проходить перевірку на наявність шкідливого програмного забезпечення, а також перевіряється справжність зазначеного ЕП (в т.ч. здійснюється перевірка цілісності електронних даних, що підписуються ЕП та ідентифікація Підписувача).</w:t>
      </w:r>
    </w:p>
    <w:p w14:paraId="3E8363CB" w14:textId="5E7948C2" w:rsidR="00F6228B" w:rsidRPr="00982C28" w:rsidRDefault="00F6228B" w:rsidP="009C278E">
      <w:pPr>
        <w:pStyle w:val="ac"/>
        <w:numPr>
          <w:ilvl w:val="2"/>
          <w:numId w:val="18"/>
        </w:numPr>
        <w:ind w:left="0" w:firstLine="0"/>
        <w:jc w:val="both"/>
        <w:rPr>
          <w:rFonts w:ascii="Arial" w:hAnsi="Arial" w:cs="Arial"/>
          <w:sz w:val="22"/>
          <w:szCs w:val="22"/>
        </w:rPr>
      </w:pPr>
      <w:r w:rsidRPr="00982C28">
        <w:rPr>
          <w:rFonts w:ascii="Arial" w:hAnsi="Arial" w:cs="Arial"/>
          <w:sz w:val="22"/>
          <w:szCs w:val="22"/>
        </w:rPr>
        <w:t>За відсутності шкідливого програмного забезпечення та визначення справжності ЕП (в т.ч. проходження перевірки на предмет цілісності електронних даних, що підписуються, та на предмет ідентифікації Підписувача), повідомлення реєструється у встановленому порядку в Банку та приймається до опрацювання відповідними підрозділами Банку, яких стосується вказане звернення, відповідно до встановленого порядку.</w:t>
      </w:r>
    </w:p>
    <w:p w14:paraId="00A6E332" w14:textId="388C9B0C" w:rsidR="001A4928" w:rsidRPr="00982C28" w:rsidRDefault="001B4316" w:rsidP="0014435F">
      <w:pPr>
        <w:spacing w:before="240"/>
        <w:ind w:firstLine="567"/>
        <w:jc w:val="both"/>
        <w:rPr>
          <w:rFonts w:ascii="Arial" w:hAnsi="Arial" w:cs="Arial"/>
          <w:b/>
          <w:bCs/>
          <w:sz w:val="22"/>
          <w:szCs w:val="22"/>
        </w:rPr>
      </w:pPr>
      <w:r w:rsidRPr="00982C28">
        <w:rPr>
          <w:rFonts w:ascii="Arial" w:hAnsi="Arial" w:cs="Arial"/>
          <w:b/>
          <w:bCs/>
          <w:sz w:val="22"/>
          <w:szCs w:val="22"/>
        </w:rPr>
        <w:t>4.</w:t>
      </w:r>
      <w:r w:rsidR="006625BD" w:rsidRPr="00982C28">
        <w:rPr>
          <w:rFonts w:ascii="Arial" w:hAnsi="Arial" w:cs="Arial"/>
          <w:b/>
          <w:bCs/>
          <w:sz w:val="22"/>
          <w:szCs w:val="22"/>
        </w:rPr>
        <w:t>10</w:t>
      </w:r>
      <w:r w:rsidRPr="00982C28">
        <w:rPr>
          <w:rFonts w:ascii="Arial" w:hAnsi="Arial" w:cs="Arial"/>
          <w:b/>
          <w:bCs/>
          <w:sz w:val="22"/>
          <w:szCs w:val="22"/>
        </w:rPr>
        <w:t>.</w:t>
      </w:r>
      <w:r w:rsidR="003306E3">
        <w:rPr>
          <w:rFonts w:ascii="Arial" w:hAnsi="Arial" w:cs="Arial"/>
          <w:b/>
          <w:bCs/>
          <w:sz w:val="22"/>
          <w:szCs w:val="22"/>
        </w:rPr>
        <w:t xml:space="preserve">  </w:t>
      </w:r>
      <w:r w:rsidRPr="00982C28">
        <w:rPr>
          <w:rFonts w:ascii="Arial" w:hAnsi="Arial" w:cs="Arial"/>
          <w:b/>
          <w:bCs/>
          <w:sz w:val="22"/>
          <w:szCs w:val="22"/>
        </w:rPr>
        <w:t>Порядок роботи з УЕП</w:t>
      </w:r>
      <w:r w:rsidRPr="00982C28">
        <w:rPr>
          <w:rFonts w:ascii="Arial" w:hAnsi="Arial" w:cs="Arial"/>
          <w:sz w:val="22"/>
          <w:szCs w:val="22"/>
        </w:rPr>
        <w:t xml:space="preserve"> </w:t>
      </w:r>
      <w:r w:rsidRPr="00982C28">
        <w:rPr>
          <w:rFonts w:ascii="Arial" w:hAnsi="Arial" w:cs="Arial"/>
          <w:b/>
          <w:bCs/>
          <w:sz w:val="22"/>
          <w:szCs w:val="22"/>
        </w:rPr>
        <w:t xml:space="preserve">та </w:t>
      </w:r>
      <w:r w:rsidRPr="00982C28">
        <w:rPr>
          <w:rFonts w:ascii="Arial" w:hAnsi="Arial" w:cs="Arial"/>
          <w:b/>
          <w:bCs/>
          <w:color w:val="000000"/>
          <w:sz w:val="22"/>
          <w:szCs w:val="22"/>
        </w:rPr>
        <w:t>електронно</w:t>
      </w:r>
      <w:r w:rsidRPr="00982C28">
        <w:rPr>
          <w:rFonts w:ascii="Arial" w:hAnsi="Arial" w:cs="Arial"/>
          <w:b/>
          <w:bCs/>
          <w:color w:val="000000"/>
          <w:sz w:val="22"/>
          <w:szCs w:val="22"/>
          <w:lang w:val="ru-RU"/>
        </w:rPr>
        <w:t>ю</w:t>
      </w:r>
      <w:r w:rsidRPr="00982C28">
        <w:rPr>
          <w:rFonts w:ascii="Arial" w:hAnsi="Arial" w:cs="Arial"/>
          <w:b/>
          <w:bCs/>
          <w:color w:val="000000"/>
          <w:sz w:val="22"/>
          <w:szCs w:val="22"/>
        </w:rPr>
        <w:t xml:space="preserve"> печаткою</w:t>
      </w:r>
      <w:r w:rsidR="009A6EF7" w:rsidRPr="00982C28">
        <w:rPr>
          <w:rFonts w:ascii="Arial" w:hAnsi="Arial" w:cs="Arial"/>
          <w:b/>
          <w:bCs/>
          <w:color w:val="000000"/>
          <w:sz w:val="22"/>
          <w:szCs w:val="22"/>
        </w:rPr>
        <w:t>.</w:t>
      </w:r>
      <w:r w:rsidRPr="00982C28">
        <w:rPr>
          <w:rFonts w:ascii="Arial" w:hAnsi="Arial" w:cs="Arial"/>
          <w:b/>
          <w:bCs/>
          <w:sz w:val="22"/>
          <w:szCs w:val="22"/>
        </w:rPr>
        <w:t xml:space="preserve"> </w:t>
      </w:r>
    </w:p>
    <w:p w14:paraId="0682EBB4" w14:textId="28F79EAE" w:rsidR="001A4928" w:rsidRPr="00982C28" w:rsidRDefault="001B4316" w:rsidP="000A0A1A">
      <w:pPr>
        <w:jc w:val="both"/>
        <w:rPr>
          <w:rFonts w:ascii="Arial" w:hAnsi="Arial" w:cs="Arial"/>
          <w:sz w:val="22"/>
          <w:szCs w:val="22"/>
        </w:rPr>
      </w:pPr>
      <w:r w:rsidRPr="00982C28">
        <w:rPr>
          <w:rFonts w:ascii="Arial" w:hAnsi="Arial" w:cs="Arial"/>
          <w:sz w:val="22"/>
          <w:szCs w:val="22"/>
        </w:rPr>
        <w:t>4.</w:t>
      </w:r>
      <w:r w:rsidR="006625BD" w:rsidRPr="00982C28">
        <w:rPr>
          <w:rFonts w:ascii="Arial" w:hAnsi="Arial" w:cs="Arial"/>
          <w:sz w:val="22"/>
          <w:szCs w:val="22"/>
        </w:rPr>
        <w:t>10</w:t>
      </w:r>
      <w:r w:rsidRPr="00982C28">
        <w:rPr>
          <w:rFonts w:ascii="Arial" w:hAnsi="Arial" w:cs="Arial"/>
          <w:sz w:val="22"/>
          <w:szCs w:val="22"/>
        </w:rPr>
        <w:t>.</w:t>
      </w:r>
      <w:r w:rsidR="006625BD" w:rsidRPr="00982C28">
        <w:rPr>
          <w:rFonts w:ascii="Arial" w:hAnsi="Arial" w:cs="Arial"/>
          <w:sz w:val="22"/>
          <w:szCs w:val="22"/>
        </w:rPr>
        <w:t>1</w:t>
      </w:r>
      <w:r w:rsidRPr="00982C28">
        <w:rPr>
          <w:rFonts w:ascii="Arial" w:hAnsi="Arial" w:cs="Arial"/>
          <w:sz w:val="22"/>
          <w:szCs w:val="22"/>
        </w:rPr>
        <w:t>.</w:t>
      </w:r>
      <w:r w:rsidR="003306E3">
        <w:rPr>
          <w:rFonts w:ascii="Arial" w:hAnsi="Arial" w:cs="Arial"/>
          <w:sz w:val="22"/>
          <w:szCs w:val="22"/>
        </w:rPr>
        <w:t xml:space="preserve">  </w:t>
      </w:r>
      <w:r w:rsidRPr="00982C28">
        <w:rPr>
          <w:rFonts w:ascii="Arial" w:hAnsi="Arial" w:cs="Arial"/>
          <w:sz w:val="22"/>
          <w:szCs w:val="22"/>
        </w:rPr>
        <w:t xml:space="preserve">Джерелом формування УЕП та </w:t>
      </w:r>
      <w:r w:rsidRPr="00982C28">
        <w:rPr>
          <w:rFonts w:ascii="Arial" w:hAnsi="Arial" w:cs="Arial"/>
          <w:color w:val="000000"/>
          <w:sz w:val="22"/>
          <w:szCs w:val="22"/>
        </w:rPr>
        <w:t>електронно</w:t>
      </w:r>
      <w:r w:rsidRPr="00982C28">
        <w:rPr>
          <w:rFonts w:ascii="Arial" w:hAnsi="Arial" w:cs="Arial"/>
          <w:color w:val="000000"/>
          <w:sz w:val="22"/>
          <w:szCs w:val="22"/>
          <w:lang w:val="ru-RU"/>
        </w:rPr>
        <w:t>ю</w:t>
      </w:r>
      <w:r w:rsidRPr="00982C28">
        <w:rPr>
          <w:rFonts w:ascii="Arial" w:hAnsi="Arial" w:cs="Arial"/>
          <w:color w:val="000000"/>
          <w:sz w:val="22"/>
          <w:szCs w:val="22"/>
        </w:rPr>
        <w:t xml:space="preserve"> печатки</w:t>
      </w:r>
      <w:r w:rsidRPr="00982C28">
        <w:rPr>
          <w:rFonts w:ascii="Arial" w:hAnsi="Arial" w:cs="Arial"/>
          <w:sz w:val="22"/>
          <w:szCs w:val="22"/>
        </w:rPr>
        <w:t xml:space="preserve"> є</w:t>
      </w:r>
      <w:r w:rsidR="003306E3">
        <w:rPr>
          <w:rFonts w:ascii="Arial" w:hAnsi="Arial" w:cs="Arial"/>
          <w:sz w:val="22"/>
          <w:szCs w:val="22"/>
        </w:rPr>
        <w:t xml:space="preserve"> </w:t>
      </w:r>
      <w:r w:rsidRPr="00982C28">
        <w:rPr>
          <w:rFonts w:ascii="Arial" w:hAnsi="Arial" w:cs="Arial"/>
          <w:sz w:val="22"/>
          <w:szCs w:val="22"/>
        </w:rPr>
        <w:t xml:space="preserve">ЦСК, який формує УЕП та </w:t>
      </w:r>
      <w:r w:rsidRPr="00982C28">
        <w:rPr>
          <w:rFonts w:ascii="Arial" w:hAnsi="Arial" w:cs="Arial"/>
          <w:color w:val="000000"/>
          <w:sz w:val="22"/>
          <w:szCs w:val="22"/>
        </w:rPr>
        <w:t>електронн</w:t>
      </w:r>
      <w:r w:rsidR="00B57C24" w:rsidRPr="00982C28">
        <w:rPr>
          <w:rFonts w:ascii="Arial" w:hAnsi="Arial" w:cs="Arial"/>
          <w:color w:val="000000"/>
          <w:sz w:val="22"/>
          <w:szCs w:val="22"/>
        </w:rPr>
        <w:t>у</w:t>
      </w:r>
      <w:r w:rsidRPr="00982C28">
        <w:rPr>
          <w:rFonts w:ascii="Arial" w:hAnsi="Arial" w:cs="Arial"/>
          <w:color w:val="000000"/>
          <w:sz w:val="22"/>
          <w:szCs w:val="22"/>
        </w:rPr>
        <w:t xml:space="preserve"> печатк</w:t>
      </w:r>
      <w:r w:rsidR="00B57C24" w:rsidRPr="00982C28">
        <w:rPr>
          <w:rFonts w:ascii="Arial" w:hAnsi="Arial" w:cs="Arial"/>
          <w:color w:val="000000"/>
          <w:sz w:val="22"/>
          <w:szCs w:val="22"/>
        </w:rPr>
        <w:t>у</w:t>
      </w:r>
      <w:r w:rsidRPr="00982C28">
        <w:rPr>
          <w:rFonts w:ascii="Arial" w:hAnsi="Arial" w:cs="Arial"/>
          <w:sz w:val="22"/>
          <w:szCs w:val="22"/>
        </w:rPr>
        <w:t xml:space="preserve">, що створюється </w:t>
      </w:r>
      <w:r w:rsidR="00B57C24" w:rsidRPr="00982C28">
        <w:rPr>
          <w:rFonts w:ascii="Arial" w:hAnsi="Arial" w:cs="Arial"/>
          <w:sz w:val="22"/>
          <w:szCs w:val="22"/>
        </w:rPr>
        <w:t>користувачем</w:t>
      </w:r>
      <w:r w:rsidRPr="00982C28">
        <w:rPr>
          <w:rFonts w:ascii="Arial" w:hAnsi="Arial" w:cs="Arial"/>
          <w:sz w:val="22"/>
          <w:szCs w:val="22"/>
        </w:rPr>
        <w:t xml:space="preserve"> власноруч.</w:t>
      </w:r>
    </w:p>
    <w:p w14:paraId="7567A562" w14:textId="185B6EF6" w:rsidR="001A4928" w:rsidRPr="00982C28" w:rsidRDefault="001B4316" w:rsidP="000A0A1A">
      <w:pPr>
        <w:jc w:val="both"/>
        <w:rPr>
          <w:rFonts w:ascii="Arial" w:hAnsi="Arial" w:cs="Arial"/>
          <w:sz w:val="22"/>
          <w:szCs w:val="22"/>
        </w:rPr>
      </w:pPr>
      <w:r w:rsidRPr="00982C28">
        <w:rPr>
          <w:rFonts w:ascii="Arial" w:hAnsi="Arial" w:cs="Arial"/>
          <w:sz w:val="22"/>
          <w:szCs w:val="22"/>
        </w:rPr>
        <w:lastRenderedPageBreak/>
        <w:t>4.</w:t>
      </w:r>
      <w:r w:rsidR="006625BD" w:rsidRPr="00982C28">
        <w:rPr>
          <w:rFonts w:ascii="Arial" w:hAnsi="Arial" w:cs="Arial"/>
          <w:sz w:val="22"/>
          <w:szCs w:val="22"/>
        </w:rPr>
        <w:t>10</w:t>
      </w:r>
      <w:r w:rsidRPr="00982C28">
        <w:rPr>
          <w:rFonts w:ascii="Arial" w:hAnsi="Arial" w:cs="Arial"/>
          <w:sz w:val="22"/>
          <w:szCs w:val="22"/>
        </w:rPr>
        <w:t>.</w:t>
      </w:r>
      <w:r w:rsidR="006625BD" w:rsidRPr="00982C28">
        <w:rPr>
          <w:rFonts w:ascii="Arial" w:hAnsi="Arial" w:cs="Arial"/>
          <w:sz w:val="22"/>
          <w:szCs w:val="22"/>
        </w:rPr>
        <w:t>2</w:t>
      </w:r>
      <w:r w:rsidRPr="00982C28">
        <w:rPr>
          <w:rFonts w:ascii="Arial" w:hAnsi="Arial" w:cs="Arial"/>
          <w:sz w:val="22"/>
          <w:szCs w:val="22"/>
        </w:rPr>
        <w:t>.</w:t>
      </w:r>
      <w:r w:rsidR="003306E3">
        <w:rPr>
          <w:rFonts w:ascii="Arial" w:hAnsi="Arial" w:cs="Arial"/>
          <w:sz w:val="22"/>
          <w:szCs w:val="22"/>
        </w:rPr>
        <w:t xml:space="preserve"> </w:t>
      </w:r>
      <w:r w:rsidRPr="00982C28">
        <w:rPr>
          <w:rFonts w:ascii="Arial" w:hAnsi="Arial" w:cs="Arial"/>
          <w:sz w:val="22"/>
          <w:szCs w:val="22"/>
        </w:rPr>
        <w:t xml:space="preserve">Технологія створення електронних документів, які клієнт підписує </w:t>
      </w:r>
      <w:r w:rsidR="00B57C24" w:rsidRPr="00982C28">
        <w:rPr>
          <w:rFonts w:ascii="Arial" w:hAnsi="Arial" w:cs="Arial"/>
          <w:sz w:val="22"/>
          <w:szCs w:val="22"/>
        </w:rPr>
        <w:t xml:space="preserve">УЕП або </w:t>
      </w:r>
      <w:r w:rsidR="00B57C24" w:rsidRPr="00982C28">
        <w:rPr>
          <w:rFonts w:ascii="Arial" w:hAnsi="Arial" w:cs="Arial"/>
          <w:color w:val="000000"/>
          <w:sz w:val="22"/>
          <w:szCs w:val="22"/>
        </w:rPr>
        <w:t>електронно</w:t>
      </w:r>
      <w:r w:rsidR="00B57C24" w:rsidRPr="00982C28">
        <w:rPr>
          <w:rFonts w:ascii="Arial" w:hAnsi="Arial" w:cs="Arial"/>
          <w:color w:val="000000"/>
          <w:sz w:val="22"/>
          <w:szCs w:val="22"/>
          <w:lang w:val="ru-RU"/>
        </w:rPr>
        <w:t>ю</w:t>
      </w:r>
      <w:r w:rsidR="00B57C24" w:rsidRPr="00982C28">
        <w:rPr>
          <w:rFonts w:ascii="Arial" w:hAnsi="Arial" w:cs="Arial"/>
          <w:color w:val="000000"/>
          <w:sz w:val="22"/>
          <w:szCs w:val="22"/>
        </w:rPr>
        <w:t xml:space="preserve"> печаткою</w:t>
      </w:r>
      <w:r w:rsidRPr="00982C28">
        <w:rPr>
          <w:rFonts w:ascii="Arial" w:hAnsi="Arial" w:cs="Arial"/>
          <w:sz w:val="22"/>
          <w:szCs w:val="22"/>
        </w:rPr>
        <w:t xml:space="preserve">, визначається Банком. Банк забезпечує гарантію того, що </w:t>
      </w:r>
      <w:r w:rsidR="00B57C24" w:rsidRPr="00982C28">
        <w:rPr>
          <w:rFonts w:ascii="Arial" w:hAnsi="Arial" w:cs="Arial"/>
          <w:sz w:val="22"/>
          <w:szCs w:val="22"/>
        </w:rPr>
        <w:t>користувач</w:t>
      </w:r>
      <w:r w:rsidRPr="00982C28">
        <w:rPr>
          <w:rFonts w:ascii="Arial" w:hAnsi="Arial" w:cs="Arial"/>
          <w:sz w:val="22"/>
          <w:szCs w:val="22"/>
        </w:rPr>
        <w:t xml:space="preserve"> підписав саме той документ, з текстом якого він ознайомився. </w:t>
      </w:r>
      <w:r w:rsidR="00B57C24" w:rsidRPr="00982C28">
        <w:rPr>
          <w:rFonts w:ascii="Arial" w:hAnsi="Arial" w:cs="Arial"/>
          <w:sz w:val="22"/>
          <w:szCs w:val="22"/>
        </w:rPr>
        <w:t>Користувач</w:t>
      </w:r>
      <w:r w:rsidRPr="00982C28">
        <w:rPr>
          <w:rFonts w:ascii="Arial" w:hAnsi="Arial" w:cs="Arial"/>
          <w:sz w:val="22"/>
          <w:szCs w:val="22"/>
        </w:rPr>
        <w:t xml:space="preserve"> підписує </w:t>
      </w:r>
      <w:r w:rsidR="00B57C24" w:rsidRPr="00982C28">
        <w:rPr>
          <w:rFonts w:ascii="Arial" w:hAnsi="Arial" w:cs="Arial"/>
          <w:sz w:val="22"/>
          <w:szCs w:val="22"/>
        </w:rPr>
        <w:t xml:space="preserve">УЕП або </w:t>
      </w:r>
      <w:r w:rsidR="00B57C24" w:rsidRPr="00982C28">
        <w:rPr>
          <w:rFonts w:ascii="Arial" w:hAnsi="Arial" w:cs="Arial"/>
          <w:color w:val="000000"/>
          <w:sz w:val="22"/>
          <w:szCs w:val="22"/>
        </w:rPr>
        <w:t>електронною печаткою</w:t>
      </w:r>
      <w:r w:rsidRPr="00982C28">
        <w:rPr>
          <w:rFonts w:ascii="Arial" w:hAnsi="Arial" w:cs="Arial"/>
          <w:sz w:val="22"/>
          <w:szCs w:val="22"/>
        </w:rPr>
        <w:t xml:space="preserve"> документ в неперервному технологічному процесі (сеансі обслуговування), що гарантує підписання саме того документу, з яким </w:t>
      </w:r>
      <w:r w:rsidR="00B57C24" w:rsidRPr="00982C28">
        <w:rPr>
          <w:rFonts w:ascii="Arial" w:hAnsi="Arial" w:cs="Arial"/>
          <w:sz w:val="22"/>
          <w:szCs w:val="22"/>
        </w:rPr>
        <w:t>користувач</w:t>
      </w:r>
      <w:r w:rsidRPr="00982C28">
        <w:rPr>
          <w:rFonts w:ascii="Arial" w:hAnsi="Arial" w:cs="Arial"/>
          <w:sz w:val="22"/>
          <w:szCs w:val="22"/>
        </w:rPr>
        <w:t xml:space="preserve"> ознайомлювався та який підписував.</w:t>
      </w:r>
    </w:p>
    <w:p w14:paraId="04F4E0FA" w14:textId="030584C6" w:rsidR="001B4316" w:rsidRPr="00982C28" w:rsidRDefault="001B4316" w:rsidP="000A0A1A">
      <w:pPr>
        <w:jc w:val="both"/>
        <w:rPr>
          <w:rFonts w:ascii="Arial" w:hAnsi="Arial" w:cs="Arial"/>
          <w:b/>
          <w:bCs/>
          <w:sz w:val="22"/>
          <w:szCs w:val="22"/>
        </w:rPr>
      </w:pPr>
      <w:r w:rsidRPr="00982C28">
        <w:rPr>
          <w:rFonts w:ascii="Arial" w:hAnsi="Arial" w:cs="Arial"/>
          <w:sz w:val="22"/>
          <w:szCs w:val="22"/>
        </w:rPr>
        <w:t>4.</w:t>
      </w:r>
      <w:r w:rsidR="006625BD" w:rsidRPr="00982C28">
        <w:rPr>
          <w:rFonts w:ascii="Arial" w:hAnsi="Arial" w:cs="Arial"/>
          <w:sz w:val="22"/>
          <w:szCs w:val="22"/>
        </w:rPr>
        <w:t>10</w:t>
      </w:r>
      <w:r w:rsidRPr="00982C28">
        <w:rPr>
          <w:rFonts w:ascii="Arial" w:hAnsi="Arial" w:cs="Arial"/>
          <w:sz w:val="22"/>
          <w:szCs w:val="22"/>
        </w:rPr>
        <w:t>.</w:t>
      </w:r>
      <w:r w:rsidR="006625BD" w:rsidRPr="00982C28">
        <w:rPr>
          <w:rFonts w:ascii="Arial" w:hAnsi="Arial" w:cs="Arial"/>
          <w:sz w:val="22"/>
          <w:szCs w:val="22"/>
        </w:rPr>
        <w:t>3</w:t>
      </w:r>
      <w:r w:rsidRPr="00982C28">
        <w:rPr>
          <w:rFonts w:ascii="Arial" w:hAnsi="Arial" w:cs="Arial"/>
          <w:sz w:val="22"/>
          <w:szCs w:val="22"/>
        </w:rPr>
        <w:t>.</w:t>
      </w:r>
      <w:r w:rsidR="003306E3">
        <w:rPr>
          <w:rFonts w:ascii="Arial" w:hAnsi="Arial" w:cs="Arial"/>
          <w:sz w:val="22"/>
          <w:szCs w:val="22"/>
        </w:rPr>
        <w:t xml:space="preserve">  </w:t>
      </w:r>
      <w:r w:rsidR="00B57C24" w:rsidRPr="00982C28">
        <w:rPr>
          <w:rFonts w:ascii="Arial" w:hAnsi="Arial" w:cs="Arial"/>
          <w:sz w:val="22"/>
          <w:szCs w:val="22"/>
        </w:rPr>
        <w:t xml:space="preserve">УЕП та </w:t>
      </w:r>
      <w:r w:rsidR="00B57C24" w:rsidRPr="00982C28">
        <w:rPr>
          <w:rFonts w:ascii="Arial" w:hAnsi="Arial" w:cs="Arial"/>
          <w:color w:val="000000"/>
          <w:sz w:val="22"/>
          <w:szCs w:val="22"/>
        </w:rPr>
        <w:t>електронна печатка</w:t>
      </w:r>
      <w:r w:rsidRPr="00982C28">
        <w:rPr>
          <w:rFonts w:ascii="Arial" w:hAnsi="Arial" w:cs="Arial"/>
          <w:sz w:val="22"/>
          <w:szCs w:val="22"/>
        </w:rPr>
        <w:t xml:space="preserve"> приймаються до обробки тільки в межах програмного забезпечення інформаційних систем Банку.</w:t>
      </w:r>
    </w:p>
    <w:p w14:paraId="4859B04F" w14:textId="120E0F9C" w:rsidR="001A4928" w:rsidRPr="00982C28" w:rsidRDefault="00D328E2" w:rsidP="0014435F">
      <w:pPr>
        <w:spacing w:before="240"/>
        <w:ind w:firstLine="567"/>
        <w:jc w:val="both"/>
        <w:rPr>
          <w:rFonts w:ascii="Arial" w:hAnsi="Arial" w:cs="Arial"/>
          <w:sz w:val="22"/>
          <w:szCs w:val="22"/>
        </w:rPr>
      </w:pPr>
      <w:r w:rsidRPr="00982C28">
        <w:rPr>
          <w:rFonts w:ascii="Arial" w:hAnsi="Arial" w:cs="Arial"/>
          <w:b/>
          <w:bCs/>
          <w:sz w:val="22"/>
          <w:szCs w:val="22"/>
        </w:rPr>
        <w:t>4.</w:t>
      </w:r>
      <w:r w:rsidR="00FF02DD" w:rsidRPr="00982C28">
        <w:rPr>
          <w:rFonts w:ascii="Arial" w:hAnsi="Arial" w:cs="Arial"/>
          <w:b/>
          <w:bCs/>
          <w:sz w:val="22"/>
          <w:szCs w:val="22"/>
        </w:rPr>
        <w:t>11</w:t>
      </w:r>
      <w:r w:rsidRPr="00982C28">
        <w:rPr>
          <w:rFonts w:ascii="Arial" w:hAnsi="Arial" w:cs="Arial"/>
          <w:b/>
          <w:bCs/>
          <w:sz w:val="22"/>
          <w:szCs w:val="22"/>
        </w:rPr>
        <w:t>.</w:t>
      </w:r>
      <w:r w:rsidR="003306E3">
        <w:rPr>
          <w:rFonts w:ascii="Arial" w:hAnsi="Arial" w:cs="Arial"/>
          <w:b/>
          <w:bCs/>
          <w:sz w:val="22"/>
          <w:szCs w:val="22"/>
        </w:rPr>
        <w:t xml:space="preserve">  </w:t>
      </w:r>
      <w:r w:rsidRPr="00982C28">
        <w:rPr>
          <w:rFonts w:ascii="Arial" w:hAnsi="Arial" w:cs="Arial"/>
          <w:b/>
          <w:bCs/>
          <w:sz w:val="22"/>
          <w:szCs w:val="22"/>
        </w:rPr>
        <w:t>Вимоги до зберігання криптографічних ключів</w:t>
      </w:r>
      <w:r w:rsidR="009A6EF7" w:rsidRPr="00982C28">
        <w:rPr>
          <w:rFonts w:ascii="Arial" w:hAnsi="Arial" w:cs="Arial"/>
          <w:b/>
          <w:bCs/>
          <w:sz w:val="22"/>
          <w:szCs w:val="22"/>
        </w:rPr>
        <w:t>.</w:t>
      </w:r>
    </w:p>
    <w:p w14:paraId="6FD1F91C" w14:textId="1E67B4B1" w:rsidR="00D328E2" w:rsidRPr="00982C28" w:rsidRDefault="00D328E2" w:rsidP="000A0A1A">
      <w:pPr>
        <w:jc w:val="both"/>
        <w:rPr>
          <w:rFonts w:ascii="Arial" w:hAnsi="Arial" w:cs="Arial"/>
          <w:sz w:val="22"/>
          <w:szCs w:val="22"/>
        </w:rPr>
      </w:pPr>
      <w:r w:rsidRPr="00982C28">
        <w:rPr>
          <w:rFonts w:ascii="Arial" w:hAnsi="Arial" w:cs="Arial"/>
          <w:sz w:val="22"/>
          <w:szCs w:val="22"/>
        </w:rPr>
        <w:t>4.</w:t>
      </w:r>
      <w:r w:rsidR="00FF02DD" w:rsidRPr="00982C28">
        <w:rPr>
          <w:rFonts w:ascii="Arial" w:hAnsi="Arial" w:cs="Arial"/>
          <w:sz w:val="22"/>
          <w:szCs w:val="22"/>
        </w:rPr>
        <w:t>11</w:t>
      </w:r>
      <w:r w:rsidRPr="00982C28">
        <w:rPr>
          <w:rFonts w:ascii="Arial" w:hAnsi="Arial" w:cs="Arial"/>
          <w:sz w:val="22"/>
          <w:szCs w:val="22"/>
        </w:rPr>
        <w:t>.1.</w:t>
      </w:r>
      <w:r w:rsidR="003306E3">
        <w:rPr>
          <w:rFonts w:ascii="Arial" w:hAnsi="Arial" w:cs="Arial"/>
          <w:sz w:val="22"/>
          <w:szCs w:val="22"/>
        </w:rPr>
        <w:t xml:space="preserve">  </w:t>
      </w:r>
      <w:r w:rsidRPr="00982C28">
        <w:rPr>
          <w:rFonts w:ascii="Arial" w:hAnsi="Arial" w:cs="Arial"/>
          <w:sz w:val="22"/>
          <w:szCs w:val="22"/>
        </w:rPr>
        <w:t>Зберігання ключів повинно виконуватися згідно з такими вимогами:</w:t>
      </w:r>
    </w:p>
    <w:p w14:paraId="654E8B6D" w14:textId="7E11F149" w:rsidR="00D328E2" w:rsidRPr="00982C28" w:rsidRDefault="00D328E2" w:rsidP="004A707F">
      <w:pPr>
        <w:numPr>
          <w:ilvl w:val="0"/>
          <w:numId w:val="9"/>
        </w:numPr>
        <w:tabs>
          <w:tab w:val="clear" w:pos="720"/>
          <w:tab w:val="num" w:pos="284"/>
        </w:tabs>
        <w:ind w:left="-142" w:firstLine="568"/>
        <w:jc w:val="both"/>
        <w:rPr>
          <w:rFonts w:ascii="Arial" w:hAnsi="Arial" w:cs="Arial"/>
          <w:sz w:val="22"/>
          <w:szCs w:val="22"/>
        </w:rPr>
      </w:pPr>
      <w:r w:rsidRPr="00982C28">
        <w:rPr>
          <w:rFonts w:ascii="Arial" w:hAnsi="Arial" w:cs="Arial"/>
          <w:sz w:val="22"/>
          <w:szCs w:val="22"/>
        </w:rPr>
        <w:t xml:space="preserve">для зберігання особистих ключів мають </w:t>
      </w:r>
      <w:r w:rsidR="00EF6E3E" w:rsidRPr="00982C28">
        <w:rPr>
          <w:rFonts w:ascii="Arial" w:hAnsi="Arial" w:cs="Arial"/>
          <w:sz w:val="22"/>
          <w:szCs w:val="22"/>
        </w:rPr>
        <w:t xml:space="preserve">використовуватися </w:t>
      </w:r>
      <w:r w:rsidRPr="00982C28">
        <w:rPr>
          <w:rFonts w:ascii="Arial" w:hAnsi="Arial" w:cs="Arial"/>
          <w:sz w:val="22"/>
          <w:szCs w:val="22"/>
        </w:rPr>
        <w:t>НКІ;</w:t>
      </w:r>
    </w:p>
    <w:p w14:paraId="1147AFF0" w14:textId="77777777" w:rsidR="00D328E2" w:rsidRPr="00982C28" w:rsidRDefault="00D328E2" w:rsidP="004A707F">
      <w:pPr>
        <w:numPr>
          <w:ilvl w:val="0"/>
          <w:numId w:val="9"/>
        </w:numPr>
        <w:tabs>
          <w:tab w:val="clear" w:pos="720"/>
          <w:tab w:val="num" w:pos="284"/>
        </w:tabs>
        <w:ind w:left="-142" w:firstLine="568"/>
        <w:jc w:val="both"/>
        <w:rPr>
          <w:rFonts w:ascii="Arial" w:hAnsi="Arial" w:cs="Arial"/>
          <w:sz w:val="22"/>
          <w:szCs w:val="22"/>
        </w:rPr>
      </w:pPr>
      <w:r w:rsidRPr="00982C28">
        <w:rPr>
          <w:rFonts w:ascii="Arial" w:hAnsi="Arial" w:cs="Arial"/>
          <w:sz w:val="22"/>
          <w:szCs w:val="22"/>
        </w:rPr>
        <w:t>відкриті ключі можуть зберігатися у відкритому вигляді з контролем цілісності;</w:t>
      </w:r>
    </w:p>
    <w:p w14:paraId="06354DC7" w14:textId="77777777" w:rsidR="00D328E2" w:rsidRPr="00982C28" w:rsidRDefault="00D328E2" w:rsidP="004B4CFE">
      <w:pPr>
        <w:numPr>
          <w:ilvl w:val="0"/>
          <w:numId w:val="9"/>
        </w:numPr>
        <w:tabs>
          <w:tab w:val="clear" w:pos="720"/>
          <w:tab w:val="num" w:pos="284"/>
        </w:tabs>
        <w:ind w:left="0" w:firstLine="426"/>
        <w:jc w:val="both"/>
        <w:rPr>
          <w:rFonts w:ascii="Arial" w:hAnsi="Arial" w:cs="Arial"/>
          <w:sz w:val="22"/>
          <w:szCs w:val="22"/>
        </w:rPr>
      </w:pPr>
      <w:r w:rsidRPr="00982C28">
        <w:rPr>
          <w:rFonts w:ascii="Arial" w:hAnsi="Arial" w:cs="Arial"/>
          <w:sz w:val="22"/>
          <w:szCs w:val="22"/>
        </w:rPr>
        <w:t>у випадку використання криптографічних засобів інформації, архітектура якої вимагає зберігання особистих ключів у вигляді файлів на жорстких магнітних дисках інформаційної системи, адміністратор системи обмежує доступ до цих ключів на рівні файлової системи, доступ до якої у відповідній частині мають виключно власники ключів;</w:t>
      </w:r>
    </w:p>
    <w:p w14:paraId="350322C7" w14:textId="11626898" w:rsidR="005D2A5A" w:rsidRPr="00982C28" w:rsidRDefault="00D328E2" w:rsidP="004A707F">
      <w:pPr>
        <w:numPr>
          <w:ilvl w:val="0"/>
          <w:numId w:val="9"/>
        </w:numPr>
        <w:tabs>
          <w:tab w:val="clear" w:pos="720"/>
          <w:tab w:val="num" w:pos="284"/>
        </w:tabs>
        <w:ind w:left="-142" w:firstLine="568"/>
        <w:jc w:val="both"/>
        <w:rPr>
          <w:rFonts w:ascii="Arial" w:hAnsi="Arial" w:cs="Arial"/>
          <w:sz w:val="22"/>
          <w:szCs w:val="22"/>
        </w:rPr>
      </w:pPr>
      <w:r w:rsidRPr="00982C28">
        <w:rPr>
          <w:rFonts w:ascii="Arial" w:hAnsi="Arial" w:cs="Arial"/>
          <w:sz w:val="22"/>
          <w:szCs w:val="22"/>
        </w:rPr>
        <w:t>паролі для особистих ключів повинні знати тільки власники особистих ключів.</w:t>
      </w:r>
    </w:p>
    <w:p w14:paraId="38E00214" w14:textId="148E013A" w:rsidR="005D2A5A" w:rsidRPr="00982C28" w:rsidRDefault="00D328E2" w:rsidP="000A0A1A">
      <w:pPr>
        <w:jc w:val="both"/>
        <w:rPr>
          <w:rFonts w:ascii="Arial" w:hAnsi="Arial" w:cs="Arial"/>
          <w:sz w:val="22"/>
          <w:szCs w:val="22"/>
        </w:rPr>
      </w:pPr>
      <w:r w:rsidRPr="00982C28">
        <w:rPr>
          <w:rFonts w:ascii="Arial" w:hAnsi="Arial" w:cs="Arial"/>
          <w:sz w:val="22"/>
          <w:szCs w:val="22"/>
        </w:rPr>
        <w:t>4.</w:t>
      </w:r>
      <w:r w:rsidR="00FF02DD" w:rsidRPr="00982C28">
        <w:rPr>
          <w:rFonts w:ascii="Arial" w:hAnsi="Arial" w:cs="Arial"/>
          <w:sz w:val="22"/>
          <w:szCs w:val="22"/>
        </w:rPr>
        <w:t>11</w:t>
      </w:r>
      <w:r w:rsidRPr="00982C28">
        <w:rPr>
          <w:rFonts w:ascii="Arial" w:hAnsi="Arial" w:cs="Arial"/>
          <w:sz w:val="22"/>
          <w:szCs w:val="22"/>
        </w:rPr>
        <w:t>.2.</w:t>
      </w:r>
      <w:r w:rsidR="003306E3">
        <w:rPr>
          <w:rFonts w:ascii="Arial" w:hAnsi="Arial" w:cs="Arial"/>
          <w:sz w:val="22"/>
          <w:szCs w:val="22"/>
        </w:rPr>
        <w:t xml:space="preserve">  </w:t>
      </w:r>
      <w:r w:rsidRPr="00982C28">
        <w:rPr>
          <w:rFonts w:ascii="Arial" w:hAnsi="Arial" w:cs="Arial"/>
          <w:sz w:val="22"/>
          <w:szCs w:val="22"/>
        </w:rPr>
        <w:t>Підписувач, який здійснює накладення ЕП будь-якого виду, відповідальний за безпеку зберігання та використання особистого ключа ЕП або іншого компоненту ЕП,</w:t>
      </w:r>
      <w:r w:rsidR="00280F6A" w:rsidRPr="00982C28">
        <w:rPr>
          <w:rFonts w:ascii="Arial" w:hAnsi="Arial" w:cs="Arial"/>
          <w:sz w:val="22"/>
          <w:szCs w:val="22"/>
        </w:rPr>
        <w:t xml:space="preserve"> </w:t>
      </w:r>
      <w:r w:rsidRPr="00982C28">
        <w:rPr>
          <w:rFonts w:ascii="Arial" w:hAnsi="Arial" w:cs="Arial"/>
          <w:sz w:val="22"/>
          <w:szCs w:val="22"/>
        </w:rPr>
        <w:t>володіння яким носить виключний характер і є невід’ємною частиною ЕП. Підписувачу, що є володільцем особистого ключа ЕП або іншого компонента ЕП</w:t>
      </w:r>
      <w:r w:rsidR="006D7F16" w:rsidRPr="00982C28">
        <w:rPr>
          <w:rFonts w:ascii="Arial" w:hAnsi="Arial" w:cs="Arial"/>
          <w:sz w:val="22"/>
          <w:szCs w:val="22"/>
        </w:rPr>
        <w:t>,</w:t>
      </w:r>
      <w:r w:rsidRPr="00982C28">
        <w:rPr>
          <w:rFonts w:ascii="Arial" w:hAnsi="Arial" w:cs="Arial"/>
          <w:sz w:val="22"/>
          <w:szCs w:val="22"/>
        </w:rPr>
        <w:t xml:space="preserve"> заборонено передавати його будь-яким третім особам.</w:t>
      </w:r>
    </w:p>
    <w:p w14:paraId="29FF239C" w14:textId="6A0CF059" w:rsidR="005D2A5A" w:rsidRPr="00982C28" w:rsidRDefault="00D328E2" w:rsidP="000A0A1A">
      <w:pPr>
        <w:jc w:val="both"/>
        <w:rPr>
          <w:rFonts w:ascii="Arial" w:hAnsi="Arial" w:cs="Arial"/>
          <w:sz w:val="22"/>
          <w:szCs w:val="22"/>
        </w:rPr>
      </w:pPr>
      <w:r w:rsidRPr="00982C28">
        <w:rPr>
          <w:rFonts w:ascii="Arial" w:hAnsi="Arial" w:cs="Arial"/>
          <w:sz w:val="22"/>
          <w:szCs w:val="22"/>
        </w:rPr>
        <w:t>4.</w:t>
      </w:r>
      <w:r w:rsidR="00FF02DD" w:rsidRPr="00982C28">
        <w:rPr>
          <w:rFonts w:ascii="Arial" w:hAnsi="Arial" w:cs="Arial"/>
          <w:sz w:val="22"/>
          <w:szCs w:val="22"/>
        </w:rPr>
        <w:t>11</w:t>
      </w:r>
      <w:r w:rsidRPr="00982C28">
        <w:rPr>
          <w:rFonts w:ascii="Arial" w:hAnsi="Arial" w:cs="Arial"/>
          <w:sz w:val="22"/>
          <w:szCs w:val="22"/>
        </w:rPr>
        <w:t>.3.</w:t>
      </w:r>
      <w:r w:rsidR="003306E3">
        <w:rPr>
          <w:rFonts w:ascii="Arial" w:hAnsi="Arial" w:cs="Arial"/>
          <w:sz w:val="22"/>
          <w:szCs w:val="22"/>
        </w:rPr>
        <w:t xml:space="preserve">  </w:t>
      </w:r>
      <w:r w:rsidRPr="00982C28">
        <w:rPr>
          <w:rFonts w:ascii="Arial" w:hAnsi="Arial" w:cs="Arial"/>
          <w:sz w:val="22"/>
          <w:szCs w:val="22"/>
        </w:rPr>
        <w:t>Забезпечення належних умов зберігання та використання ключів ЕП, що належать Банку, покладається на Банк, а інших Підписувачів – на самих володільців (власників) ключів.</w:t>
      </w:r>
    </w:p>
    <w:p w14:paraId="50DBC456" w14:textId="140FD73A" w:rsidR="005D2A5A" w:rsidRPr="00982C28" w:rsidRDefault="00D328E2" w:rsidP="0014435F">
      <w:pPr>
        <w:spacing w:before="240"/>
        <w:ind w:firstLine="567"/>
        <w:jc w:val="both"/>
        <w:rPr>
          <w:rFonts w:ascii="Arial" w:hAnsi="Arial" w:cs="Arial"/>
          <w:sz w:val="22"/>
          <w:szCs w:val="22"/>
        </w:rPr>
      </w:pPr>
      <w:r w:rsidRPr="00982C28">
        <w:rPr>
          <w:rFonts w:ascii="Arial" w:hAnsi="Arial" w:cs="Arial"/>
          <w:b/>
          <w:bCs/>
          <w:sz w:val="22"/>
          <w:szCs w:val="22"/>
        </w:rPr>
        <w:t>4.</w:t>
      </w:r>
      <w:r w:rsidR="00FF02DD" w:rsidRPr="00982C28">
        <w:rPr>
          <w:rFonts w:ascii="Arial" w:hAnsi="Arial" w:cs="Arial"/>
          <w:b/>
          <w:bCs/>
          <w:sz w:val="22"/>
          <w:szCs w:val="22"/>
        </w:rPr>
        <w:t>12</w:t>
      </w:r>
      <w:r w:rsidRPr="00982C28">
        <w:rPr>
          <w:rFonts w:ascii="Arial" w:hAnsi="Arial" w:cs="Arial"/>
          <w:b/>
          <w:bCs/>
          <w:sz w:val="22"/>
          <w:szCs w:val="22"/>
        </w:rPr>
        <w:t>.</w:t>
      </w:r>
      <w:r w:rsidR="003306E3">
        <w:rPr>
          <w:rFonts w:ascii="Arial" w:hAnsi="Arial" w:cs="Arial"/>
          <w:b/>
          <w:bCs/>
          <w:sz w:val="22"/>
          <w:szCs w:val="22"/>
        </w:rPr>
        <w:t xml:space="preserve">  </w:t>
      </w:r>
      <w:r w:rsidRPr="00982C28">
        <w:rPr>
          <w:rFonts w:ascii="Arial" w:hAnsi="Arial" w:cs="Arial"/>
          <w:b/>
          <w:bCs/>
          <w:sz w:val="22"/>
          <w:szCs w:val="22"/>
        </w:rPr>
        <w:t>Створення і засвідчення електронної копії з паперового документа</w:t>
      </w:r>
      <w:r w:rsidR="009A6EF7" w:rsidRPr="00982C28">
        <w:rPr>
          <w:rFonts w:ascii="Arial" w:hAnsi="Arial" w:cs="Arial"/>
          <w:b/>
          <w:bCs/>
          <w:sz w:val="22"/>
          <w:szCs w:val="22"/>
        </w:rPr>
        <w:t>.</w:t>
      </w:r>
    </w:p>
    <w:p w14:paraId="4783655B" w14:textId="0AABCEF1" w:rsidR="005D2A5A" w:rsidRPr="00982C28" w:rsidRDefault="00D328E2" w:rsidP="000A0A1A">
      <w:pPr>
        <w:jc w:val="both"/>
        <w:rPr>
          <w:rFonts w:ascii="Arial" w:hAnsi="Arial" w:cs="Arial"/>
          <w:sz w:val="22"/>
          <w:szCs w:val="22"/>
        </w:rPr>
      </w:pPr>
      <w:r w:rsidRPr="00982C28">
        <w:rPr>
          <w:rFonts w:ascii="Arial" w:hAnsi="Arial" w:cs="Arial"/>
          <w:sz w:val="22"/>
          <w:szCs w:val="22"/>
        </w:rPr>
        <w:t>4.</w:t>
      </w:r>
      <w:r w:rsidR="00FF02DD" w:rsidRPr="00982C28">
        <w:rPr>
          <w:rFonts w:ascii="Arial" w:hAnsi="Arial" w:cs="Arial"/>
          <w:sz w:val="22"/>
          <w:szCs w:val="22"/>
        </w:rPr>
        <w:t>12</w:t>
      </w:r>
      <w:r w:rsidRPr="00982C28">
        <w:rPr>
          <w:rFonts w:ascii="Arial" w:hAnsi="Arial" w:cs="Arial"/>
          <w:sz w:val="22"/>
          <w:szCs w:val="22"/>
        </w:rPr>
        <w:t>.1.</w:t>
      </w:r>
      <w:r w:rsidR="003306E3">
        <w:rPr>
          <w:rFonts w:ascii="Arial" w:hAnsi="Arial" w:cs="Arial"/>
          <w:sz w:val="22"/>
          <w:szCs w:val="22"/>
        </w:rPr>
        <w:t xml:space="preserve">  </w:t>
      </w:r>
      <w:r w:rsidRPr="00982C28">
        <w:rPr>
          <w:rFonts w:ascii="Arial" w:hAnsi="Arial" w:cs="Arial"/>
          <w:sz w:val="22"/>
          <w:szCs w:val="22"/>
        </w:rPr>
        <w:t>Копія документа в електронній формі (електронна копія) створюється шляхом сканування виключно з оригіналу документа у паперовій формі. </w:t>
      </w:r>
    </w:p>
    <w:p w14:paraId="31CFDB00" w14:textId="07E4E2D5" w:rsidR="00280F6A" w:rsidRPr="00982C28" w:rsidRDefault="00D328E2" w:rsidP="000A0A1A">
      <w:pPr>
        <w:jc w:val="both"/>
        <w:rPr>
          <w:rFonts w:ascii="Arial" w:hAnsi="Arial" w:cs="Arial"/>
          <w:sz w:val="22"/>
          <w:szCs w:val="22"/>
        </w:rPr>
      </w:pPr>
      <w:r w:rsidRPr="00982C28">
        <w:rPr>
          <w:rFonts w:ascii="Arial" w:hAnsi="Arial" w:cs="Arial"/>
          <w:sz w:val="22"/>
          <w:szCs w:val="22"/>
        </w:rPr>
        <w:t>4.</w:t>
      </w:r>
      <w:r w:rsidR="00FF02DD" w:rsidRPr="00982C28">
        <w:rPr>
          <w:rFonts w:ascii="Arial" w:hAnsi="Arial" w:cs="Arial"/>
          <w:sz w:val="22"/>
          <w:szCs w:val="22"/>
        </w:rPr>
        <w:t>12</w:t>
      </w:r>
      <w:r w:rsidRPr="00982C28">
        <w:rPr>
          <w:rFonts w:ascii="Arial" w:hAnsi="Arial" w:cs="Arial"/>
          <w:sz w:val="22"/>
          <w:szCs w:val="22"/>
        </w:rPr>
        <w:t>.2.</w:t>
      </w:r>
      <w:r w:rsidR="003306E3">
        <w:rPr>
          <w:rFonts w:ascii="Arial" w:hAnsi="Arial" w:cs="Arial"/>
          <w:sz w:val="22"/>
          <w:szCs w:val="22"/>
        </w:rPr>
        <w:t xml:space="preserve">  </w:t>
      </w:r>
      <w:r w:rsidRPr="00982C28">
        <w:rPr>
          <w:rFonts w:ascii="Arial" w:hAnsi="Arial" w:cs="Arial"/>
          <w:sz w:val="22"/>
          <w:szCs w:val="22"/>
        </w:rPr>
        <w:t>Для засвідчення копії документа в електронній формі працівник Банку, уповноважений на підписання такого документа в паперовій формі або на засвідчення копій документів, накладає на документ свій ЕП. </w:t>
      </w:r>
    </w:p>
    <w:p w14:paraId="0837C365" w14:textId="76034B31" w:rsidR="00280F6A" w:rsidRPr="00982C28" w:rsidRDefault="00D328E2" w:rsidP="000A0A1A">
      <w:pPr>
        <w:jc w:val="both"/>
        <w:rPr>
          <w:rFonts w:ascii="Arial" w:hAnsi="Arial" w:cs="Arial"/>
          <w:sz w:val="22"/>
          <w:szCs w:val="22"/>
        </w:rPr>
      </w:pPr>
      <w:r w:rsidRPr="00982C28">
        <w:rPr>
          <w:rFonts w:ascii="Arial" w:hAnsi="Arial" w:cs="Arial"/>
          <w:sz w:val="22"/>
          <w:szCs w:val="22"/>
        </w:rPr>
        <w:t>4.</w:t>
      </w:r>
      <w:r w:rsidR="00FF02DD" w:rsidRPr="00982C28">
        <w:rPr>
          <w:rFonts w:ascii="Arial" w:hAnsi="Arial" w:cs="Arial"/>
          <w:sz w:val="22"/>
          <w:szCs w:val="22"/>
        </w:rPr>
        <w:t>12</w:t>
      </w:r>
      <w:r w:rsidRPr="00982C28">
        <w:rPr>
          <w:rFonts w:ascii="Arial" w:hAnsi="Arial" w:cs="Arial"/>
          <w:sz w:val="22"/>
          <w:szCs w:val="22"/>
        </w:rPr>
        <w:t>.3.</w:t>
      </w:r>
      <w:r w:rsidR="003306E3">
        <w:rPr>
          <w:rFonts w:ascii="Arial" w:hAnsi="Arial" w:cs="Arial"/>
          <w:sz w:val="22"/>
          <w:szCs w:val="22"/>
        </w:rPr>
        <w:t xml:space="preserve">  </w:t>
      </w:r>
      <w:r w:rsidRPr="00982C28">
        <w:rPr>
          <w:rFonts w:ascii="Arial" w:hAnsi="Arial" w:cs="Arial"/>
          <w:sz w:val="22"/>
          <w:szCs w:val="22"/>
        </w:rPr>
        <w:t>У разі необхідності додаткового підтвердження повноважень особи, що накладає ЕП на електронну копію документа, допускається застосування печатки (за вимогою). Перелік працівників, яким надається право створення кваліфікованих електронних печаток для електронних документів затверджено розпорядчим документом Банку. </w:t>
      </w:r>
    </w:p>
    <w:p w14:paraId="24B8A199" w14:textId="612A997D" w:rsidR="00280F6A" w:rsidRPr="00982C28" w:rsidRDefault="00D328E2" w:rsidP="000A0A1A">
      <w:pPr>
        <w:jc w:val="both"/>
        <w:rPr>
          <w:rFonts w:ascii="Arial" w:hAnsi="Arial" w:cs="Arial"/>
          <w:sz w:val="22"/>
          <w:szCs w:val="22"/>
        </w:rPr>
      </w:pPr>
      <w:r w:rsidRPr="00982C28">
        <w:rPr>
          <w:rFonts w:ascii="Arial" w:hAnsi="Arial" w:cs="Arial"/>
          <w:sz w:val="22"/>
          <w:szCs w:val="22"/>
        </w:rPr>
        <w:t>4.</w:t>
      </w:r>
      <w:r w:rsidR="00FF02DD" w:rsidRPr="00982C28">
        <w:rPr>
          <w:rFonts w:ascii="Arial" w:hAnsi="Arial" w:cs="Arial"/>
          <w:sz w:val="22"/>
          <w:szCs w:val="22"/>
        </w:rPr>
        <w:t>12</w:t>
      </w:r>
      <w:r w:rsidRPr="00982C28">
        <w:rPr>
          <w:rFonts w:ascii="Arial" w:hAnsi="Arial" w:cs="Arial"/>
          <w:sz w:val="22"/>
          <w:szCs w:val="22"/>
        </w:rPr>
        <w:t>.4.</w:t>
      </w:r>
      <w:r w:rsidR="003306E3">
        <w:rPr>
          <w:rFonts w:ascii="Arial" w:hAnsi="Arial" w:cs="Arial"/>
          <w:sz w:val="22"/>
          <w:szCs w:val="22"/>
        </w:rPr>
        <w:t xml:space="preserve">  </w:t>
      </w:r>
      <w:r w:rsidRPr="00982C28">
        <w:rPr>
          <w:rFonts w:ascii="Arial" w:hAnsi="Arial" w:cs="Arial"/>
          <w:sz w:val="22"/>
          <w:szCs w:val="22"/>
        </w:rPr>
        <w:t>Електронна копія документа без ЕП прирівнюється за статусом до незавіреної електронної копії оригіналу документу у паперовій формі. </w:t>
      </w:r>
    </w:p>
    <w:p w14:paraId="02A107F1" w14:textId="7F814EFF" w:rsidR="00276C75" w:rsidRPr="00982C28" w:rsidRDefault="00D328E2" w:rsidP="000A0A1A">
      <w:pPr>
        <w:jc w:val="both"/>
        <w:rPr>
          <w:rFonts w:ascii="Arial" w:hAnsi="Arial" w:cs="Arial"/>
          <w:b/>
          <w:bCs/>
          <w:sz w:val="22"/>
          <w:szCs w:val="22"/>
        </w:rPr>
      </w:pPr>
      <w:r w:rsidRPr="00982C28">
        <w:rPr>
          <w:rFonts w:ascii="Arial" w:hAnsi="Arial" w:cs="Arial"/>
          <w:sz w:val="22"/>
          <w:szCs w:val="22"/>
        </w:rPr>
        <w:t>4.</w:t>
      </w:r>
      <w:r w:rsidR="00FF02DD" w:rsidRPr="00982C28">
        <w:rPr>
          <w:rFonts w:ascii="Arial" w:hAnsi="Arial" w:cs="Arial"/>
          <w:sz w:val="22"/>
          <w:szCs w:val="22"/>
        </w:rPr>
        <w:t>12</w:t>
      </w:r>
      <w:r w:rsidRPr="00982C28">
        <w:rPr>
          <w:rFonts w:ascii="Arial" w:hAnsi="Arial" w:cs="Arial"/>
          <w:sz w:val="22"/>
          <w:szCs w:val="22"/>
        </w:rPr>
        <w:t>.5.</w:t>
      </w:r>
      <w:r w:rsidR="003306E3">
        <w:rPr>
          <w:rFonts w:ascii="Arial" w:hAnsi="Arial" w:cs="Arial"/>
          <w:sz w:val="22"/>
          <w:szCs w:val="22"/>
        </w:rPr>
        <w:t xml:space="preserve">  </w:t>
      </w:r>
      <w:r w:rsidRPr="00982C28">
        <w:rPr>
          <w:rFonts w:ascii="Arial" w:hAnsi="Arial" w:cs="Arial"/>
          <w:sz w:val="22"/>
          <w:szCs w:val="22"/>
        </w:rPr>
        <w:t>Електронна копія</w:t>
      </w:r>
      <w:r w:rsidR="003306E3">
        <w:rPr>
          <w:rFonts w:ascii="Arial" w:hAnsi="Arial" w:cs="Arial"/>
          <w:sz w:val="22"/>
          <w:szCs w:val="22"/>
        </w:rPr>
        <w:t xml:space="preserve"> </w:t>
      </w:r>
      <w:r w:rsidRPr="00982C28">
        <w:rPr>
          <w:rFonts w:ascii="Arial" w:hAnsi="Arial" w:cs="Arial"/>
          <w:sz w:val="22"/>
          <w:szCs w:val="22"/>
        </w:rPr>
        <w:t>документу у паперовій формі, засвідчена ЕП уповноваженого працівника Банку, є електронним документом, статус якого прирівнюється до завіреної електронної копії оригіналу документу у паперовій формі.</w:t>
      </w:r>
    </w:p>
    <w:p w14:paraId="60D55641" w14:textId="42159834" w:rsidR="00276C75" w:rsidRPr="00982C28" w:rsidRDefault="00D328E2" w:rsidP="0014435F">
      <w:pPr>
        <w:spacing w:before="240"/>
        <w:ind w:firstLine="567"/>
        <w:jc w:val="both"/>
        <w:rPr>
          <w:rFonts w:ascii="Arial" w:hAnsi="Arial" w:cs="Arial"/>
          <w:sz w:val="22"/>
          <w:szCs w:val="22"/>
        </w:rPr>
      </w:pPr>
      <w:r w:rsidRPr="00982C28">
        <w:rPr>
          <w:rFonts w:ascii="Arial" w:hAnsi="Arial" w:cs="Arial"/>
          <w:b/>
          <w:bCs/>
          <w:sz w:val="22"/>
          <w:szCs w:val="22"/>
        </w:rPr>
        <w:t>4.</w:t>
      </w:r>
      <w:r w:rsidR="00FF02DD" w:rsidRPr="00982C28">
        <w:rPr>
          <w:rFonts w:ascii="Arial" w:hAnsi="Arial" w:cs="Arial"/>
          <w:b/>
          <w:bCs/>
          <w:sz w:val="22"/>
          <w:szCs w:val="22"/>
        </w:rPr>
        <w:t>13</w:t>
      </w:r>
      <w:r w:rsidRPr="00982C28">
        <w:rPr>
          <w:rFonts w:ascii="Arial" w:hAnsi="Arial" w:cs="Arial"/>
          <w:b/>
          <w:bCs/>
          <w:sz w:val="22"/>
          <w:szCs w:val="22"/>
        </w:rPr>
        <w:t>.</w:t>
      </w:r>
      <w:r w:rsidR="003306E3">
        <w:rPr>
          <w:rFonts w:ascii="Arial" w:hAnsi="Arial" w:cs="Arial"/>
          <w:b/>
          <w:bCs/>
          <w:sz w:val="22"/>
          <w:szCs w:val="22"/>
        </w:rPr>
        <w:t xml:space="preserve">  </w:t>
      </w:r>
      <w:r w:rsidRPr="00982C28">
        <w:rPr>
          <w:rFonts w:ascii="Arial" w:hAnsi="Arial" w:cs="Arial"/>
          <w:b/>
          <w:bCs/>
          <w:sz w:val="22"/>
          <w:szCs w:val="22"/>
        </w:rPr>
        <w:t>Створення і засвідчення копії на папері з електронного документу</w:t>
      </w:r>
      <w:r w:rsidR="009A6EF7" w:rsidRPr="00982C28">
        <w:rPr>
          <w:rFonts w:ascii="Arial" w:hAnsi="Arial" w:cs="Arial"/>
          <w:b/>
          <w:bCs/>
          <w:sz w:val="22"/>
          <w:szCs w:val="22"/>
        </w:rPr>
        <w:t>.</w:t>
      </w:r>
    </w:p>
    <w:p w14:paraId="1B1600B4" w14:textId="4C5EA85D" w:rsidR="00276C75" w:rsidRPr="00982C28" w:rsidRDefault="00D328E2" w:rsidP="000A0A1A">
      <w:pPr>
        <w:jc w:val="both"/>
        <w:rPr>
          <w:rFonts w:ascii="Arial" w:hAnsi="Arial" w:cs="Arial"/>
          <w:sz w:val="22"/>
          <w:szCs w:val="22"/>
        </w:rPr>
      </w:pPr>
      <w:r w:rsidRPr="00982C28">
        <w:rPr>
          <w:rFonts w:ascii="Arial" w:hAnsi="Arial" w:cs="Arial"/>
          <w:sz w:val="22"/>
          <w:szCs w:val="22"/>
        </w:rPr>
        <w:t>4.</w:t>
      </w:r>
      <w:r w:rsidR="00FF02DD" w:rsidRPr="00982C28">
        <w:rPr>
          <w:rFonts w:ascii="Arial" w:hAnsi="Arial" w:cs="Arial"/>
          <w:sz w:val="22"/>
          <w:szCs w:val="22"/>
        </w:rPr>
        <w:t>13</w:t>
      </w:r>
      <w:r w:rsidRPr="00982C28">
        <w:rPr>
          <w:rFonts w:ascii="Arial" w:hAnsi="Arial" w:cs="Arial"/>
          <w:sz w:val="22"/>
          <w:szCs w:val="22"/>
        </w:rPr>
        <w:t>.1.</w:t>
      </w:r>
      <w:r w:rsidR="003306E3">
        <w:rPr>
          <w:rFonts w:ascii="Arial" w:hAnsi="Arial" w:cs="Arial"/>
          <w:sz w:val="22"/>
          <w:szCs w:val="22"/>
        </w:rPr>
        <w:t xml:space="preserve">  </w:t>
      </w:r>
      <w:r w:rsidRPr="00982C28">
        <w:rPr>
          <w:rFonts w:ascii="Arial" w:hAnsi="Arial" w:cs="Arial"/>
          <w:sz w:val="22"/>
          <w:szCs w:val="22"/>
        </w:rPr>
        <w:t>У разі створення копії на папері з електронного документу працівник Банку, який створює таку копію, проводить обов’язкову перевірку цілісності електронного документу засобами перевірки ЕП, вбудованих в програмні комплекси (WEB-сервіси в мережі Інтернет) електронного документообігу або WEB-сервіси в мережі Інтернет на офіційному сайті кваліфікованого надавача електронних довірчих послуг. Електронний документ вважається справжнім у разі одержання позитивного результату перевірки його цілісності.</w:t>
      </w:r>
      <w:r w:rsidR="003306E3">
        <w:rPr>
          <w:rFonts w:ascii="Arial" w:hAnsi="Arial" w:cs="Arial"/>
          <w:sz w:val="22"/>
          <w:szCs w:val="22"/>
        </w:rPr>
        <w:t xml:space="preserve">  </w:t>
      </w:r>
    </w:p>
    <w:p w14:paraId="4BCDD28B" w14:textId="55F8E314" w:rsidR="00276C75" w:rsidRPr="00982C28" w:rsidRDefault="00D328E2" w:rsidP="000A0A1A">
      <w:pPr>
        <w:jc w:val="both"/>
        <w:rPr>
          <w:rFonts w:ascii="Arial" w:hAnsi="Arial" w:cs="Arial"/>
          <w:sz w:val="22"/>
          <w:szCs w:val="22"/>
        </w:rPr>
      </w:pPr>
      <w:r w:rsidRPr="00982C28">
        <w:rPr>
          <w:rFonts w:ascii="Arial" w:hAnsi="Arial" w:cs="Arial"/>
          <w:sz w:val="22"/>
          <w:szCs w:val="22"/>
        </w:rPr>
        <w:t>4.</w:t>
      </w:r>
      <w:r w:rsidR="00FF02DD" w:rsidRPr="00982C28">
        <w:rPr>
          <w:rFonts w:ascii="Arial" w:hAnsi="Arial" w:cs="Arial"/>
          <w:sz w:val="22"/>
          <w:szCs w:val="22"/>
        </w:rPr>
        <w:t>13</w:t>
      </w:r>
      <w:r w:rsidRPr="00982C28">
        <w:rPr>
          <w:rFonts w:ascii="Arial" w:hAnsi="Arial" w:cs="Arial"/>
          <w:sz w:val="22"/>
          <w:szCs w:val="22"/>
        </w:rPr>
        <w:t>.2.</w:t>
      </w:r>
      <w:r w:rsidR="003306E3">
        <w:rPr>
          <w:rFonts w:ascii="Arial" w:hAnsi="Arial" w:cs="Arial"/>
          <w:sz w:val="22"/>
          <w:szCs w:val="22"/>
        </w:rPr>
        <w:t xml:space="preserve">  </w:t>
      </w:r>
      <w:r w:rsidRPr="00982C28">
        <w:rPr>
          <w:rFonts w:ascii="Arial" w:hAnsi="Arial" w:cs="Arial"/>
          <w:sz w:val="22"/>
          <w:szCs w:val="22"/>
        </w:rPr>
        <w:t>Створення копії на папері з електронного документа виконується шляхом роздрукування електронного документа. </w:t>
      </w:r>
    </w:p>
    <w:p w14:paraId="79DCCAE0" w14:textId="1E37FB59" w:rsidR="00276C75" w:rsidRPr="00982C28" w:rsidRDefault="00D328E2" w:rsidP="000A0A1A">
      <w:pPr>
        <w:jc w:val="both"/>
        <w:rPr>
          <w:rFonts w:ascii="Arial" w:hAnsi="Arial" w:cs="Arial"/>
          <w:sz w:val="22"/>
          <w:szCs w:val="22"/>
        </w:rPr>
      </w:pPr>
      <w:r w:rsidRPr="00982C28">
        <w:rPr>
          <w:rFonts w:ascii="Arial" w:hAnsi="Arial" w:cs="Arial"/>
          <w:sz w:val="22"/>
          <w:szCs w:val="22"/>
        </w:rPr>
        <w:t>4.</w:t>
      </w:r>
      <w:r w:rsidR="00FF02DD" w:rsidRPr="00982C28">
        <w:rPr>
          <w:rFonts w:ascii="Arial" w:hAnsi="Arial" w:cs="Arial"/>
          <w:sz w:val="22"/>
          <w:szCs w:val="22"/>
        </w:rPr>
        <w:t>13</w:t>
      </w:r>
      <w:r w:rsidRPr="00982C28">
        <w:rPr>
          <w:rFonts w:ascii="Arial" w:hAnsi="Arial" w:cs="Arial"/>
          <w:sz w:val="22"/>
          <w:szCs w:val="22"/>
        </w:rPr>
        <w:t>.3.</w:t>
      </w:r>
      <w:r w:rsidR="003306E3">
        <w:rPr>
          <w:rFonts w:ascii="Arial" w:hAnsi="Arial" w:cs="Arial"/>
          <w:sz w:val="22"/>
          <w:szCs w:val="22"/>
        </w:rPr>
        <w:t xml:space="preserve">  </w:t>
      </w:r>
      <w:r w:rsidRPr="00982C28">
        <w:rPr>
          <w:rFonts w:ascii="Arial" w:hAnsi="Arial" w:cs="Arial"/>
          <w:sz w:val="22"/>
          <w:szCs w:val="22"/>
        </w:rPr>
        <w:t>Для засвідчення копії на папері працівник Банку, уповноважений на підписання такого документа в паперовій формі або на засвідчення копій документів, накладає на документ свій власноручний підпис та відмітку «Згідно з оригіналом». </w:t>
      </w:r>
    </w:p>
    <w:p w14:paraId="3CB587A6" w14:textId="4A990AD0" w:rsidR="00276C75" w:rsidRPr="00982C28" w:rsidRDefault="00D328E2" w:rsidP="000A0A1A">
      <w:pPr>
        <w:jc w:val="both"/>
        <w:rPr>
          <w:rFonts w:ascii="Arial" w:hAnsi="Arial" w:cs="Arial"/>
          <w:sz w:val="22"/>
          <w:szCs w:val="22"/>
        </w:rPr>
      </w:pPr>
      <w:r w:rsidRPr="00982C28">
        <w:rPr>
          <w:rFonts w:ascii="Arial" w:hAnsi="Arial" w:cs="Arial"/>
          <w:sz w:val="22"/>
          <w:szCs w:val="22"/>
        </w:rPr>
        <w:lastRenderedPageBreak/>
        <w:t>4.</w:t>
      </w:r>
      <w:r w:rsidR="00FF02DD" w:rsidRPr="00982C28">
        <w:rPr>
          <w:rFonts w:ascii="Arial" w:hAnsi="Arial" w:cs="Arial"/>
          <w:sz w:val="22"/>
          <w:szCs w:val="22"/>
        </w:rPr>
        <w:t>13</w:t>
      </w:r>
      <w:r w:rsidRPr="00982C28">
        <w:rPr>
          <w:rFonts w:ascii="Arial" w:hAnsi="Arial" w:cs="Arial"/>
          <w:sz w:val="22"/>
          <w:szCs w:val="22"/>
        </w:rPr>
        <w:t>.4.</w:t>
      </w:r>
      <w:r w:rsidR="003306E3">
        <w:rPr>
          <w:rFonts w:ascii="Arial" w:hAnsi="Arial" w:cs="Arial"/>
          <w:sz w:val="22"/>
          <w:szCs w:val="22"/>
        </w:rPr>
        <w:t xml:space="preserve">  </w:t>
      </w:r>
      <w:r w:rsidRPr="00982C28">
        <w:rPr>
          <w:rFonts w:ascii="Arial" w:hAnsi="Arial" w:cs="Arial"/>
          <w:sz w:val="22"/>
          <w:szCs w:val="22"/>
        </w:rPr>
        <w:t xml:space="preserve"> У разі необхідності додаткового підтвердження повноважень особи, що накладає власноручний підпис на документ, допускається застосування печатки (за вимогою).</w:t>
      </w:r>
    </w:p>
    <w:p w14:paraId="6F65D41E" w14:textId="74CB3B14" w:rsidR="00D02E0A" w:rsidRPr="00982C28" w:rsidRDefault="00D328E2" w:rsidP="000A0A1A">
      <w:pPr>
        <w:jc w:val="both"/>
        <w:rPr>
          <w:rFonts w:ascii="Arial" w:hAnsi="Arial" w:cs="Arial"/>
          <w:sz w:val="22"/>
          <w:szCs w:val="22"/>
        </w:rPr>
      </w:pPr>
      <w:r w:rsidRPr="00982C28">
        <w:rPr>
          <w:rFonts w:ascii="Arial" w:hAnsi="Arial" w:cs="Arial"/>
          <w:sz w:val="22"/>
          <w:szCs w:val="22"/>
        </w:rPr>
        <w:t>4.</w:t>
      </w:r>
      <w:r w:rsidR="00FF02DD" w:rsidRPr="00982C28">
        <w:rPr>
          <w:rFonts w:ascii="Arial" w:hAnsi="Arial" w:cs="Arial"/>
          <w:sz w:val="22"/>
          <w:szCs w:val="22"/>
        </w:rPr>
        <w:t>13</w:t>
      </w:r>
      <w:r w:rsidRPr="00982C28">
        <w:rPr>
          <w:rFonts w:ascii="Arial" w:hAnsi="Arial" w:cs="Arial"/>
          <w:sz w:val="22"/>
          <w:szCs w:val="22"/>
        </w:rPr>
        <w:t>.5.</w:t>
      </w:r>
      <w:r w:rsidR="003306E3">
        <w:rPr>
          <w:rFonts w:ascii="Arial" w:hAnsi="Arial" w:cs="Arial"/>
          <w:sz w:val="22"/>
          <w:szCs w:val="22"/>
        </w:rPr>
        <w:t xml:space="preserve">  </w:t>
      </w:r>
      <w:r w:rsidRPr="00982C28">
        <w:rPr>
          <w:rFonts w:ascii="Arial" w:hAnsi="Arial" w:cs="Arial"/>
          <w:sz w:val="22"/>
          <w:szCs w:val="22"/>
        </w:rPr>
        <w:t>На паперову копію наноситься інформація про те, що даний документ – копія з електронного документа і що електронний документ підписаний ЕП, П.І.Б. підписанта, дата та час накладання підпису.</w:t>
      </w:r>
    </w:p>
    <w:p w14:paraId="498708A1" w14:textId="302BC560" w:rsidR="0071329E" w:rsidRPr="00982C28" w:rsidRDefault="0071329E" w:rsidP="000A0A1A">
      <w:pPr>
        <w:spacing w:after="120"/>
        <w:jc w:val="both"/>
        <w:rPr>
          <w:rFonts w:ascii="Arial" w:hAnsi="Arial" w:cs="Arial"/>
        </w:rPr>
      </w:pPr>
    </w:p>
    <w:p w14:paraId="12D9793E" w14:textId="76C65299" w:rsidR="0071329E" w:rsidRPr="00982C28" w:rsidRDefault="0071329E" w:rsidP="009C278E">
      <w:pPr>
        <w:pStyle w:val="1"/>
        <w:numPr>
          <w:ilvl w:val="0"/>
          <w:numId w:val="18"/>
        </w:numPr>
        <w:spacing w:before="120" w:after="240"/>
        <w:ind w:left="0" w:firstLine="284"/>
        <w:rPr>
          <w:rFonts w:ascii="Arial" w:hAnsi="Arial" w:cs="Arial"/>
        </w:rPr>
      </w:pPr>
      <w:bookmarkStart w:id="8" w:name="_Toc449362309"/>
      <w:bookmarkStart w:id="9" w:name="_Toc26194440"/>
      <w:bookmarkStart w:id="10" w:name="_Toc26803472"/>
      <w:bookmarkStart w:id="11" w:name="_Toc449362310"/>
      <w:bookmarkStart w:id="12" w:name="_Toc26260611"/>
      <w:bookmarkStart w:id="13" w:name="_Toc26194441"/>
      <w:r w:rsidRPr="00982C28">
        <w:rPr>
          <w:rFonts w:ascii="Arial" w:hAnsi="Arial" w:cs="Arial"/>
        </w:rPr>
        <w:t>КОНТРОЛЬ І ВІДПОВІДАЛЬНІСТЬ</w:t>
      </w:r>
      <w:bookmarkEnd w:id="8"/>
      <w:bookmarkEnd w:id="9"/>
      <w:bookmarkEnd w:id="10"/>
    </w:p>
    <w:p w14:paraId="59E97889" w14:textId="2815F0AD" w:rsidR="00E8578B" w:rsidRPr="00982C28" w:rsidRDefault="00B67F28" w:rsidP="00C944D6">
      <w:pPr>
        <w:ind w:firstLine="567"/>
        <w:jc w:val="both"/>
        <w:rPr>
          <w:rFonts w:ascii="Arial" w:hAnsi="Arial" w:cs="Arial"/>
          <w:sz w:val="22"/>
          <w:szCs w:val="22"/>
        </w:rPr>
      </w:pPr>
      <w:r w:rsidRPr="001819DE">
        <w:rPr>
          <w:rFonts w:ascii="Arial" w:hAnsi="Arial" w:cs="Arial"/>
          <w:sz w:val="22"/>
          <w:szCs w:val="22"/>
        </w:rPr>
        <w:t>5</w:t>
      </w:r>
      <w:r w:rsidR="00E8578B" w:rsidRPr="001819DE">
        <w:rPr>
          <w:rFonts w:ascii="Arial" w:hAnsi="Arial" w:cs="Arial"/>
          <w:sz w:val="22"/>
          <w:szCs w:val="22"/>
        </w:rPr>
        <w:t>.1.</w:t>
      </w:r>
      <w:r w:rsidR="003306E3">
        <w:rPr>
          <w:rFonts w:ascii="Arial" w:hAnsi="Arial" w:cs="Arial"/>
          <w:sz w:val="22"/>
          <w:szCs w:val="22"/>
        </w:rPr>
        <w:t xml:space="preserve">  </w:t>
      </w:r>
      <w:r w:rsidR="00E8578B" w:rsidRPr="00982C28">
        <w:rPr>
          <w:rFonts w:ascii="Arial" w:hAnsi="Arial" w:cs="Arial"/>
          <w:sz w:val="22"/>
          <w:szCs w:val="22"/>
        </w:rPr>
        <w:t>Підписувач, який здійснює накладання ЕП на електронний документ, цим самим засвідчує та несе відповідальність, що:</w:t>
      </w:r>
    </w:p>
    <w:p w14:paraId="6CC213D5" w14:textId="77777777" w:rsidR="00E8578B" w:rsidRPr="00982C28" w:rsidRDefault="00E8578B" w:rsidP="00350832">
      <w:pPr>
        <w:numPr>
          <w:ilvl w:val="0"/>
          <w:numId w:val="10"/>
        </w:numPr>
        <w:tabs>
          <w:tab w:val="clear" w:pos="720"/>
          <w:tab w:val="left" w:pos="360"/>
        </w:tabs>
        <w:ind w:left="0" w:firstLine="360"/>
        <w:jc w:val="both"/>
        <w:rPr>
          <w:rFonts w:ascii="Arial" w:hAnsi="Arial" w:cs="Arial"/>
          <w:sz w:val="22"/>
          <w:szCs w:val="22"/>
        </w:rPr>
      </w:pPr>
      <w:r w:rsidRPr="00982C28">
        <w:rPr>
          <w:rFonts w:ascii="Arial" w:hAnsi="Arial" w:cs="Arial"/>
          <w:sz w:val="22"/>
          <w:szCs w:val="22"/>
        </w:rPr>
        <w:t>ознайомився з текстом документа;</w:t>
      </w:r>
    </w:p>
    <w:p w14:paraId="6C7FBA14" w14:textId="77777777" w:rsidR="00E8578B" w:rsidRPr="00982C28" w:rsidRDefault="00E8578B" w:rsidP="00350832">
      <w:pPr>
        <w:numPr>
          <w:ilvl w:val="0"/>
          <w:numId w:val="10"/>
        </w:numPr>
        <w:tabs>
          <w:tab w:val="clear" w:pos="720"/>
          <w:tab w:val="left" w:pos="360"/>
        </w:tabs>
        <w:ind w:left="0" w:firstLine="360"/>
        <w:jc w:val="both"/>
        <w:rPr>
          <w:rFonts w:ascii="Arial" w:hAnsi="Arial" w:cs="Arial"/>
          <w:sz w:val="22"/>
          <w:szCs w:val="22"/>
        </w:rPr>
      </w:pPr>
      <w:r w:rsidRPr="00982C28">
        <w:rPr>
          <w:rFonts w:ascii="Arial" w:hAnsi="Arial" w:cs="Arial"/>
          <w:sz w:val="22"/>
          <w:szCs w:val="22"/>
        </w:rPr>
        <w:t>зрозумів його зміст;</w:t>
      </w:r>
    </w:p>
    <w:p w14:paraId="7B127A16" w14:textId="77777777" w:rsidR="00E8578B" w:rsidRPr="00982C28" w:rsidRDefault="00E8578B" w:rsidP="00350832">
      <w:pPr>
        <w:numPr>
          <w:ilvl w:val="0"/>
          <w:numId w:val="10"/>
        </w:numPr>
        <w:tabs>
          <w:tab w:val="clear" w:pos="720"/>
          <w:tab w:val="left" w:pos="360"/>
        </w:tabs>
        <w:ind w:left="0" w:firstLine="360"/>
        <w:jc w:val="both"/>
        <w:rPr>
          <w:rFonts w:ascii="Arial" w:hAnsi="Arial" w:cs="Arial"/>
          <w:sz w:val="22"/>
          <w:szCs w:val="22"/>
        </w:rPr>
      </w:pPr>
      <w:r w:rsidRPr="00982C28">
        <w:rPr>
          <w:rFonts w:ascii="Arial" w:hAnsi="Arial" w:cs="Arial"/>
          <w:sz w:val="22"/>
          <w:szCs w:val="22"/>
        </w:rPr>
        <w:t>не має заперечень до тексту документа;</w:t>
      </w:r>
    </w:p>
    <w:p w14:paraId="0EE2A2B2" w14:textId="77777777" w:rsidR="00E8578B" w:rsidRPr="00982C28" w:rsidRDefault="00E8578B" w:rsidP="00350832">
      <w:pPr>
        <w:numPr>
          <w:ilvl w:val="0"/>
          <w:numId w:val="10"/>
        </w:numPr>
        <w:tabs>
          <w:tab w:val="clear" w:pos="720"/>
          <w:tab w:val="left" w:pos="360"/>
        </w:tabs>
        <w:ind w:left="0" w:firstLine="360"/>
        <w:jc w:val="both"/>
        <w:rPr>
          <w:rFonts w:ascii="Arial" w:hAnsi="Arial" w:cs="Arial"/>
          <w:sz w:val="22"/>
          <w:szCs w:val="22"/>
        </w:rPr>
      </w:pPr>
      <w:r w:rsidRPr="00982C28">
        <w:rPr>
          <w:rFonts w:ascii="Arial" w:hAnsi="Arial" w:cs="Arial"/>
          <w:sz w:val="22"/>
          <w:szCs w:val="22"/>
        </w:rPr>
        <w:t>свідомо застосував свій підпис у контексті, передбаченому документом (підписав, погодив, засвідчив тощо).</w:t>
      </w:r>
    </w:p>
    <w:p w14:paraId="351E0114" w14:textId="7CA15A45" w:rsidR="00B67F28" w:rsidRPr="00982C28" w:rsidRDefault="00B67F28" w:rsidP="00C944D6">
      <w:pPr>
        <w:spacing w:before="120"/>
        <w:ind w:firstLine="567"/>
        <w:jc w:val="both"/>
        <w:rPr>
          <w:rFonts w:ascii="Arial" w:hAnsi="Arial" w:cs="Arial"/>
          <w:sz w:val="22"/>
          <w:szCs w:val="22"/>
          <w:lang w:eastAsia="x-none"/>
        </w:rPr>
      </w:pPr>
      <w:r w:rsidRPr="001819DE">
        <w:rPr>
          <w:rFonts w:ascii="Arial" w:hAnsi="Arial" w:cs="Arial"/>
          <w:sz w:val="22"/>
          <w:szCs w:val="22"/>
        </w:rPr>
        <w:t>5</w:t>
      </w:r>
      <w:r w:rsidR="00E8578B" w:rsidRPr="001819DE">
        <w:rPr>
          <w:rFonts w:ascii="Arial" w:hAnsi="Arial" w:cs="Arial"/>
          <w:sz w:val="22"/>
          <w:szCs w:val="22"/>
        </w:rPr>
        <w:t>.2.</w:t>
      </w:r>
      <w:r w:rsidR="003306E3">
        <w:rPr>
          <w:rFonts w:ascii="Arial" w:hAnsi="Arial" w:cs="Arial"/>
          <w:sz w:val="22"/>
          <w:szCs w:val="22"/>
        </w:rPr>
        <w:t xml:space="preserve">  </w:t>
      </w:r>
      <w:r w:rsidR="00E8578B" w:rsidRPr="00982C28">
        <w:rPr>
          <w:rFonts w:ascii="Arial" w:hAnsi="Arial" w:cs="Arial"/>
          <w:sz w:val="22"/>
          <w:szCs w:val="22"/>
        </w:rPr>
        <w:t>Використання ЕП НБУ учасниками (суб'єктами) електронної взаємодії дозволяється тільки у випадках, прямо передбачених нормативно-правовими актами Національного банку України, і з обов'язковим використанням засобів захисту інформації Національного банку України. Підписувач, який здійснює накладення ЕП НБУ на електронний документ, несе особисту відповідальність за достовірність та повноту інформації, що міститься в реквізитах електронного документа.</w:t>
      </w:r>
    </w:p>
    <w:p w14:paraId="26DF61D5" w14:textId="77777777" w:rsidR="00D02E0A" w:rsidRPr="001819DE" w:rsidRDefault="00D02E0A" w:rsidP="000A0A1A">
      <w:pPr>
        <w:spacing w:before="120"/>
        <w:jc w:val="both"/>
        <w:rPr>
          <w:rFonts w:ascii="Arial" w:hAnsi="Arial" w:cs="Arial"/>
          <w:vanish/>
          <w:sz w:val="22"/>
          <w:szCs w:val="22"/>
          <w:lang w:eastAsia="x-none"/>
        </w:rPr>
      </w:pPr>
    </w:p>
    <w:p w14:paraId="6490D8C3" w14:textId="77777777" w:rsidR="00B67F28" w:rsidRPr="001819DE" w:rsidRDefault="00B67F28" w:rsidP="009C278E">
      <w:pPr>
        <w:pStyle w:val="ac"/>
        <w:numPr>
          <w:ilvl w:val="1"/>
          <w:numId w:val="18"/>
        </w:numPr>
        <w:tabs>
          <w:tab w:val="left" w:pos="0"/>
        </w:tabs>
        <w:spacing w:before="120"/>
        <w:contextualSpacing w:val="0"/>
        <w:jc w:val="both"/>
        <w:rPr>
          <w:rFonts w:ascii="Arial" w:hAnsi="Arial" w:cs="Arial"/>
          <w:vanish/>
          <w:sz w:val="22"/>
          <w:szCs w:val="22"/>
          <w:lang w:eastAsia="x-none"/>
        </w:rPr>
      </w:pPr>
    </w:p>
    <w:p w14:paraId="0D048AB2" w14:textId="13B9DB2D" w:rsidR="003568B1" w:rsidRPr="00982C28" w:rsidRDefault="00B67F28" w:rsidP="00C944D6">
      <w:pPr>
        <w:pStyle w:val="a9"/>
        <w:tabs>
          <w:tab w:val="left" w:pos="0"/>
        </w:tabs>
        <w:spacing w:before="120" w:beforeAutospacing="0" w:after="0" w:afterAutospacing="0"/>
        <w:ind w:left="6" w:firstLine="561"/>
        <w:jc w:val="both"/>
        <w:rPr>
          <w:rFonts w:ascii="Arial" w:hAnsi="Arial" w:cs="Arial"/>
          <w:sz w:val="22"/>
          <w:szCs w:val="22"/>
          <w:lang w:val="uk-UA"/>
        </w:rPr>
      </w:pPr>
      <w:r w:rsidRPr="001819DE">
        <w:rPr>
          <w:rFonts w:ascii="Arial" w:hAnsi="Arial" w:cs="Arial"/>
          <w:sz w:val="22"/>
          <w:szCs w:val="22"/>
        </w:rPr>
        <w:t>5.3.</w:t>
      </w:r>
      <w:r w:rsidRPr="00982C28">
        <w:rPr>
          <w:rFonts w:ascii="Arial" w:hAnsi="Arial" w:cs="Arial"/>
          <w:sz w:val="22"/>
          <w:szCs w:val="22"/>
        </w:rPr>
        <w:t xml:space="preserve"> </w:t>
      </w:r>
      <w:r w:rsidR="0020243C" w:rsidRPr="00982C28">
        <w:rPr>
          <w:rFonts w:ascii="Arial" w:hAnsi="Arial" w:cs="Arial"/>
          <w:sz w:val="22"/>
          <w:szCs w:val="22"/>
          <w:lang w:val="uk-UA"/>
        </w:rPr>
        <w:t>Відповідно</w:t>
      </w:r>
      <w:r w:rsidR="0071329E" w:rsidRPr="00982C28">
        <w:rPr>
          <w:rFonts w:ascii="Arial" w:hAnsi="Arial" w:cs="Arial"/>
          <w:sz w:val="22"/>
          <w:szCs w:val="22"/>
          <w:lang w:val="uk-UA"/>
        </w:rPr>
        <w:t xml:space="preserve"> до вимог Положення про організацію системи внутрішнього контролю в банках України та банківських групах, затвердженого постановою Правління НБУ від 02.07.2019 № 88, Положення про організацію системи управління ризиками в банках України та банківських групах, затвердженого постановою Правління НБУ від 11.06.2018 № 64 (зі змінами) та внутрішніх нормативних документів у Банку впроваджена система внутрішнього контролю під час забезпечення інформаційної безпеки, що ґрунтується на розподілі обов'язків між підрозділами Банку із застосуванням моделі трьох ліній захисту, а саме:</w:t>
      </w:r>
    </w:p>
    <w:p w14:paraId="547F3CEF" w14:textId="764F80E7" w:rsidR="00A906B6" w:rsidRPr="00982C28" w:rsidRDefault="00A906B6" w:rsidP="0020243C">
      <w:pPr>
        <w:pStyle w:val="a9"/>
        <w:tabs>
          <w:tab w:val="left" w:pos="0"/>
        </w:tabs>
        <w:spacing w:before="0" w:beforeAutospacing="0" w:after="0" w:afterAutospacing="0"/>
        <w:ind w:left="6" w:firstLine="561"/>
        <w:jc w:val="both"/>
        <w:rPr>
          <w:rFonts w:ascii="Arial" w:hAnsi="Arial" w:cs="Arial"/>
          <w:sz w:val="22"/>
          <w:szCs w:val="22"/>
          <w:lang w:val="uk-UA"/>
        </w:rPr>
      </w:pPr>
      <w:r w:rsidRPr="00982C28">
        <w:rPr>
          <w:rFonts w:ascii="Arial" w:hAnsi="Arial" w:cs="Arial"/>
          <w:b/>
          <w:bCs/>
          <w:sz w:val="22"/>
          <w:szCs w:val="22"/>
          <w:lang w:val="uk-UA"/>
        </w:rPr>
        <w:t>Перша лінія захисту</w:t>
      </w:r>
      <w:r w:rsidRPr="00982C28">
        <w:rPr>
          <w:rFonts w:ascii="Arial" w:hAnsi="Arial" w:cs="Arial"/>
          <w:sz w:val="22"/>
          <w:szCs w:val="22"/>
          <w:lang w:val="uk-UA"/>
        </w:rPr>
        <w:t xml:space="preserve"> - на рівні бізнес-підрозділів та підрозділів підтримки, що задіяні в процесі </w:t>
      </w:r>
      <w:r w:rsidR="003568B1" w:rsidRPr="00982C28">
        <w:rPr>
          <w:rFonts w:ascii="Arial" w:hAnsi="Arial" w:cs="Arial"/>
          <w:sz w:val="22"/>
          <w:szCs w:val="22"/>
          <w:lang w:val="uk-UA"/>
        </w:rPr>
        <w:t>використання електронного підпису</w:t>
      </w:r>
      <w:r w:rsidRPr="00982C28">
        <w:rPr>
          <w:rFonts w:ascii="Arial" w:hAnsi="Arial" w:cs="Arial"/>
          <w:sz w:val="22"/>
          <w:szCs w:val="22"/>
          <w:lang w:val="uk-UA"/>
        </w:rPr>
        <w:t xml:space="preserve">, опис якого визначений цим Положенням. Зазначені структурні підрозділи здійснюють функції, визначені цим Положенням, приймають ризики в процесі своєї діяльності та несуть відповідальність за поточне управління цими ризиками, здійснюють заходи контролю у порядку, визначеному цим Положенням та іншими внутрішніми нормативними документами Банку. </w:t>
      </w:r>
    </w:p>
    <w:p w14:paraId="30517205" w14:textId="77777777" w:rsidR="00A906B6" w:rsidRPr="00982C28" w:rsidRDefault="00A906B6" w:rsidP="0020243C">
      <w:pPr>
        <w:pStyle w:val="a9"/>
        <w:tabs>
          <w:tab w:val="left" w:pos="0"/>
        </w:tabs>
        <w:spacing w:before="0" w:beforeAutospacing="0" w:after="0" w:afterAutospacing="0"/>
        <w:ind w:left="6" w:firstLine="561"/>
        <w:jc w:val="both"/>
        <w:rPr>
          <w:rFonts w:ascii="Arial" w:hAnsi="Arial" w:cs="Arial"/>
          <w:sz w:val="22"/>
          <w:szCs w:val="22"/>
        </w:rPr>
      </w:pPr>
      <w:r w:rsidRPr="00982C28">
        <w:rPr>
          <w:rFonts w:ascii="Arial" w:hAnsi="Arial" w:cs="Arial"/>
          <w:sz w:val="22"/>
          <w:szCs w:val="22"/>
          <w:lang w:val="uk-UA"/>
        </w:rPr>
        <w:t xml:space="preserve">На цій лінії захисту внутрішній контроль здійснюється за наступними видами контролів: </w:t>
      </w:r>
    </w:p>
    <w:p w14:paraId="3F8FF173" w14:textId="052F5284" w:rsidR="00A906B6" w:rsidRPr="00982C28" w:rsidRDefault="00A906B6" w:rsidP="0020243C">
      <w:pPr>
        <w:pStyle w:val="a9"/>
        <w:numPr>
          <w:ilvl w:val="0"/>
          <w:numId w:val="16"/>
        </w:numPr>
        <w:tabs>
          <w:tab w:val="left" w:pos="0"/>
        </w:tabs>
        <w:spacing w:before="0" w:beforeAutospacing="0" w:after="0" w:afterAutospacing="0"/>
        <w:ind w:left="0" w:firstLine="366"/>
        <w:jc w:val="both"/>
        <w:rPr>
          <w:rFonts w:ascii="Arial" w:hAnsi="Arial" w:cs="Arial"/>
          <w:sz w:val="22"/>
          <w:szCs w:val="22"/>
          <w:lang w:val="uk-UA"/>
        </w:rPr>
      </w:pPr>
      <w:r w:rsidRPr="00982C28">
        <w:rPr>
          <w:rFonts w:ascii="Arial" w:hAnsi="Arial" w:cs="Arial"/>
          <w:sz w:val="22"/>
          <w:szCs w:val="22"/>
          <w:lang w:val="uk-UA"/>
        </w:rPr>
        <w:t xml:space="preserve">залежно від суб’єкта контролю – подвійний контроль, який здійснюється двома (або більше) працівниками (принцип «двох пар очей») під час здійснення дій, щодо </w:t>
      </w:r>
      <w:r w:rsidR="003568B1" w:rsidRPr="00982C28">
        <w:rPr>
          <w:rFonts w:ascii="Arial" w:hAnsi="Arial" w:cs="Arial"/>
          <w:sz w:val="22"/>
          <w:szCs w:val="22"/>
          <w:lang w:val="uk-UA"/>
        </w:rPr>
        <w:t>використання електронного підпису</w:t>
      </w:r>
      <w:r w:rsidRPr="00982C28">
        <w:rPr>
          <w:rFonts w:ascii="Arial" w:hAnsi="Arial" w:cs="Arial"/>
          <w:sz w:val="22"/>
          <w:szCs w:val="22"/>
          <w:lang w:val="uk-UA"/>
        </w:rPr>
        <w:t>, визначених розділ</w:t>
      </w:r>
      <w:r w:rsidR="00670508" w:rsidRPr="00982C28">
        <w:rPr>
          <w:rFonts w:ascii="Arial" w:hAnsi="Arial" w:cs="Arial"/>
          <w:sz w:val="22"/>
          <w:szCs w:val="22"/>
          <w:lang w:val="uk-UA"/>
        </w:rPr>
        <w:t>ом</w:t>
      </w:r>
      <w:r w:rsidRPr="00982C28">
        <w:rPr>
          <w:rFonts w:ascii="Arial" w:hAnsi="Arial" w:cs="Arial"/>
          <w:sz w:val="22"/>
          <w:szCs w:val="22"/>
          <w:lang w:val="uk-UA"/>
        </w:rPr>
        <w:t xml:space="preserve"> 4</w:t>
      </w:r>
      <w:r w:rsidR="00670508" w:rsidRPr="00982C28">
        <w:rPr>
          <w:rFonts w:ascii="Arial" w:hAnsi="Arial" w:cs="Arial"/>
          <w:sz w:val="22"/>
          <w:szCs w:val="22"/>
          <w:lang w:val="uk-UA"/>
        </w:rPr>
        <w:t xml:space="preserve"> </w:t>
      </w:r>
      <w:r w:rsidRPr="00982C28">
        <w:rPr>
          <w:rFonts w:ascii="Arial" w:hAnsi="Arial" w:cs="Arial"/>
          <w:sz w:val="22"/>
          <w:szCs w:val="22"/>
          <w:lang w:val="uk-UA"/>
        </w:rPr>
        <w:t xml:space="preserve">цього Положення (здійснюється </w:t>
      </w:r>
      <w:r w:rsidR="003770C0" w:rsidRPr="00982C28">
        <w:rPr>
          <w:rFonts w:ascii="Arial" w:hAnsi="Arial" w:cs="Arial"/>
          <w:sz w:val="22"/>
          <w:szCs w:val="22"/>
          <w:lang w:val="uk-UA"/>
        </w:rPr>
        <w:t>бізнес-підрозділами та підрозділами підтримки, що задіяні в процесі використання електронного підпису</w:t>
      </w:r>
      <w:r w:rsidRPr="00982C28">
        <w:rPr>
          <w:rFonts w:ascii="Arial" w:hAnsi="Arial" w:cs="Arial"/>
          <w:sz w:val="22"/>
          <w:szCs w:val="22"/>
          <w:lang w:val="uk-UA"/>
        </w:rPr>
        <w:t>);</w:t>
      </w:r>
      <w:r w:rsidR="003306E3">
        <w:rPr>
          <w:rFonts w:ascii="Arial" w:hAnsi="Arial" w:cs="Arial"/>
          <w:sz w:val="22"/>
          <w:szCs w:val="22"/>
          <w:lang w:val="uk-UA"/>
        </w:rPr>
        <w:t xml:space="preserve"> </w:t>
      </w:r>
      <w:r w:rsidRPr="00982C28">
        <w:rPr>
          <w:rFonts w:ascii="Arial" w:hAnsi="Arial" w:cs="Arial"/>
          <w:sz w:val="22"/>
          <w:szCs w:val="22"/>
          <w:lang w:val="uk-UA"/>
        </w:rPr>
        <w:t>колегіальний контроль – здійснюється Правлінням Банку</w:t>
      </w:r>
      <w:r w:rsidR="003306E3">
        <w:rPr>
          <w:rFonts w:ascii="Arial" w:hAnsi="Arial" w:cs="Arial"/>
          <w:sz w:val="22"/>
          <w:szCs w:val="22"/>
          <w:lang w:val="uk-UA"/>
        </w:rPr>
        <w:t xml:space="preserve"> </w:t>
      </w:r>
      <w:r w:rsidRPr="00982C28">
        <w:rPr>
          <w:rFonts w:ascii="Arial" w:hAnsi="Arial" w:cs="Arial"/>
          <w:sz w:val="22"/>
          <w:szCs w:val="22"/>
          <w:lang w:val="uk-UA"/>
        </w:rPr>
        <w:t xml:space="preserve">під час затвердження внутрішніх нормативних документів, що регламентують порядок забезпечення безпеки інформаційних систем; </w:t>
      </w:r>
    </w:p>
    <w:p w14:paraId="102E9522" w14:textId="46145000" w:rsidR="00A906B6" w:rsidRPr="00982C28" w:rsidRDefault="00A906B6" w:rsidP="0020243C">
      <w:pPr>
        <w:pStyle w:val="a9"/>
        <w:numPr>
          <w:ilvl w:val="0"/>
          <w:numId w:val="16"/>
        </w:numPr>
        <w:tabs>
          <w:tab w:val="left" w:pos="0"/>
        </w:tabs>
        <w:spacing w:before="0" w:beforeAutospacing="0" w:after="0" w:afterAutospacing="0"/>
        <w:ind w:left="0" w:firstLine="366"/>
        <w:jc w:val="both"/>
        <w:rPr>
          <w:rFonts w:ascii="Arial" w:hAnsi="Arial" w:cs="Arial"/>
          <w:sz w:val="22"/>
          <w:szCs w:val="22"/>
        </w:rPr>
      </w:pPr>
      <w:r w:rsidRPr="00982C28">
        <w:rPr>
          <w:rFonts w:ascii="Arial" w:hAnsi="Arial" w:cs="Arial"/>
          <w:sz w:val="22"/>
          <w:szCs w:val="22"/>
          <w:lang w:val="uk-UA"/>
        </w:rPr>
        <w:t xml:space="preserve">залежно від періодичності здійснення – функціональний (постійний) контроль, який проводиться на регулярній основі керівниками підрозділів, задіяних у процесі </w:t>
      </w:r>
      <w:r w:rsidR="003770C0" w:rsidRPr="00982C28">
        <w:rPr>
          <w:rFonts w:ascii="Arial" w:hAnsi="Arial" w:cs="Arial"/>
          <w:sz w:val="22"/>
          <w:szCs w:val="22"/>
          <w:lang w:val="uk-UA"/>
        </w:rPr>
        <w:t xml:space="preserve">використання електронного підпису </w:t>
      </w:r>
      <w:r w:rsidRPr="00982C28">
        <w:rPr>
          <w:rFonts w:ascii="Arial" w:hAnsi="Arial" w:cs="Arial"/>
          <w:sz w:val="22"/>
          <w:szCs w:val="22"/>
          <w:lang w:val="uk-UA"/>
        </w:rPr>
        <w:t xml:space="preserve">згідно цього Положення; </w:t>
      </w:r>
    </w:p>
    <w:p w14:paraId="58E06C9C" w14:textId="3285FB4C" w:rsidR="00A906B6" w:rsidRPr="00982C28" w:rsidRDefault="00A906B6" w:rsidP="0020243C">
      <w:pPr>
        <w:pStyle w:val="a9"/>
        <w:numPr>
          <w:ilvl w:val="0"/>
          <w:numId w:val="16"/>
        </w:numPr>
        <w:tabs>
          <w:tab w:val="left" w:pos="0"/>
        </w:tabs>
        <w:spacing w:before="0" w:beforeAutospacing="0" w:after="0" w:afterAutospacing="0"/>
        <w:ind w:left="0" w:firstLine="366"/>
        <w:jc w:val="both"/>
        <w:rPr>
          <w:rFonts w:ascii="Arial" w:hAnsi="Arial" w:cs="Arial"/>
          <w:sz w:val="22"/>
          <w:szCs w:val="22"/>
        </w:rPr>
      </w:pPr>
      <w:r w:rsidRPr="00982C28">
        <w:rPr>
          <w:rFonts w:ascii="Arial" w:hAnsi="Arial" w:cs="Arial"/>
          <w:sz w:val="22"/>
          <w:szCs w:val="22"/>
          <w:lang w:val="uk-UA"/>
        </w:rPr>
        <w:t xml:space="preserve">залежно від моменту здійснення контролю – попередній, який передує процесу </w:t>
      </w:r>
      <w:r w:rsidR="003770C0" w:rsidRPr="00982C28">
        <w:rPr>
          <w:rFonts w:ascii="Arial" w:hAnsi="Arial" w:cs="Arial"/>
          <w:sz w:val="22"/>
          <w:szCs w:val="22"/>
          <w:lang w:val="uk-UA"/>
        </w:rPr>
        <w:t xml:space="preserve">використання електронного підпису </w:t>
      </w:r>
      <w:r w:rsidRPr="00982C28">
        <w:rPr>
          <w:rFonts w:ascii="Arial" w:hAnsi="Arial" w:cs="Arial"/>
          <w:sz w:val="22"/>
          <w:szCs w:val="22"/>
          <w:lang w:val="uk-UA"/>
        </w:rPr>
        <w:t>та полягає у впровадженні заходів</w:t>
      </w:r>
      <w:r w:rsidR="003306E3">
        <w:rPr>
          <w:rFonts w:ascii="Arial" w:hAnsi="Arial" w:cs="Arial"/>
          <w:sz w:val="22"/>
          <w:szCs w:val="22"/>
          <w:lang w:val="uk-UA"/>
        </w:rPr>
        <w:t xml:space="preserve"> </w:t>
      </w:r>
      <w:r w:rsidRPr="00982C28">
        <w:rPr>
          <w:rFonts w:ascii="Arial" w:hAnsi="Arial" w:cs="Arial"/>
          <w:sz w:val="22"/>
          <w:szCs w:val="22"/>
          <w:lang w:val="uk-UA"/>
        </w:rPr>
        <w:t xml:space="preserve">з забезпечення безпеки інформаційних систем; поточний – здійснюється під час виконання дії процесу </w:t>
      </w:r>
      <w:r w:rsidR="00C26E99" w:rsidRPr="00982C28">
        <w:rPr>
          <w:rFonts w:ascii="Arial" w:hAnsi="Arial" w:cs="Arial"/>
          <w:sz w:val="22"/>
          <w:szCs w:val="22"/>
          <w:lang w:val="uk-UA"/>
        </w:rPr>
        <w:t xml:space="preserve">використання електронного підпису та </w:t>
      </w:r>
      <w:r w:rsidRPr="00982C28">
        <w:rPr>
          <w:rFonts w:ascii="Arial" w:hAnsi="Arial" w:cs="Arial"/>
          <w:sz w:val="22"/>
          <w:szCs w:val="22"/>
          <w:lang w:val="uk-UA"/>
        </w:rPr>
        <w:t>полягає у виконанні усіх заходів</w:t>
      </w:r>
      <w:r w:rsidR="003306E3">
        <w:rPr>
          <w:rFonts w:ascii="Arial" w:hAnsi="Arial" w:cs="Arial"/>
          <w:sz w:val="22"/>
          <w:szCs w:val="22"/>
          <w:lang w:val="uk-UA"/>
        </w:rPr>
        <w:t xml:space="preserve"> </w:t>
      </w:r>
      <w:r w:rsidRPr="00982C28">
        <w:rPr>
          <w:rFonts w:ascii="Arial" w:hAnsi="Arial" w:cs="Arial"/>
          <w:sz w:val="22"/>
          <w:szCs w:val="22"/>
          <w:lang w:val="uk-UA"/>
        </w:rPr>
        <w:t xml:space="preserve">з забезпечення безпеки інформаційних систем, відповідно до вимог цього Положення та чинного </w:t>
      </w:r>
      <w:r w:rsidR="00E83ACA" w:rsidRPr="00982C28">
        <w:rPr>
          <w:rFonts w:ascii="Arial" w:hAnsi="Arial" w:cs="Arial"/>
          <w:sz w:val="22"/>
          <w:szCs w:val="22"/>
          <w:lang w:val="uk-UA"/>
        </w:rPr>
        <w:t>з</w:t>
      </w:r>
      <w:r w:rsidRPr="00982C28">
        <w:rPr>
          <w:rFonts w:ascii="Arial" w:hAnsi="Arial" w:cs="Arial"/>
          <w:sz w:val="22"/>
          <w:szCs w:val="22"/>
          <w:lang w:val="uk-UA"/>
        </w:rPr>
        <w:t xml:space="preserve">аконодавства України. Поточний контроль здійснюється </w:t>
      </w:r>
      <w:r w:rsidR="008118AD" w:rsidRPr="00982C28">
        <w:rPr>
          <w:rFonts w:ascii="Arial" w:hAnsi="Arial" w:cs="Arial"/>
          <w:sz w:val="22"/>
          <w:szCs w:val="22"/>
          <w:lang w:val="uk-UA"/>
        </w:rPr>
        <w:t xml:space="preserve">бізнес-підрозділами та підрозділами підтримки, що задіяні в процесі використання електронного підпису </w:t>
      </w:r>
      <w:r w:rsidRPr="00982C28">
        <w:rPr>
          <w:rFonts w:ascii="Arial" w:hAnsi="Arial" w:cs="Arial"/>
          <w:sz w:val="22"/>
          <w:szCs w:val="22"/>
          <w:lang w:val="uk-UA"/>
        </w:rPr>
        <w:t xml:space="preserve">із залученням за необхідності </w:t>
      </w:r>
      <w:r w:rsidR="008118AD" w:rsidRPr="00982C28">
        <w:rPr>
          <w:rFonts w:ascii="Arial" w:hAnsi="Arial" w:cs="Arial"/>
          <w:sz w:val="22"/>
          <w:szCs w:val="22"/>
          <w:lang w:val="uk-UA"/>
        </w:rPr>
        <w:t xml:space="preserve">Управління інформаційної безпеки та безперервної діяльності, Департаменту ІТ та/або </w:t>
      </w:r>
      <w:r w:rsidRPr="00982C28">
        <w:rPr>
          <w:rFonts w:ascii="Arial" w:hAnsi="Arial" w:cs="Arial"/>
          <w:sz w:val="22"/>
          <w:szCs w:val="22"/>
          <w:lang w:val="uk-UA"/>
        </w:rPr>
        <w:t xml:space="preserve">Комітету з інформаційної безпеки та безперервної діяльності; подальший контроль - здійснюється після </w:t>
      </w:r>
      <w:r w:rsidRPr="00982C28">
        <w:rPr>
          <w:rFonts w:ascii="Arial" w:hAnsi="Arial" w:cs="Arial"/>
          <w:sz w:val="22"/>
          <w:szCs w:val="22"/>
          <w:lang w:val="uk-UA"/>
        </w:rPr>
        <w:lastRenderedPageBreak/>
        <w:t>виконання дій процесу і спрямований на виявлення недоліків у виконанні усіх заходів</w:t>
      </w:r>
      <w:r w:rsidR="003306E3">
        <w:rPr>
          <w:rFonts w:ascii="Arial" w:hAnsi="Arial" w:cs="Arial"/>
          <w:sz w:val="22"/>
          <w:szCs w:val="22"/>
          <w:lang w:val="uk-UA"/>
        </w:rPr>
        <w:t xml:space="preserve"> </w:t>
      </w:r>
      <w:r w:rsidRPr="00982C28">
        <w:rPr>
          <w:rFonts w:ascii="Arial" w:hAnsi="Arial" w:cs="Arial"/>
          <w:sz w:val="22"/>
          <w:szCs w:val="22"/>
          <w:lang w:val="uk-UA"/>
        </w:rPr>
        <w:t>з забезпечення безпеки інформаційних систем</w:t>
      </w:r>
      <w:r w:rsidR="00C26E99" w:rsidRPr="00982C28">
        <w:rPr>
          <w:rFonts w:ascii="Arial" w:hAnsi="Arial" w:cs="Arial"/>
          <w:sz w:val="22"/>
          <w:szCs w:val="22"/>
          <w:lang w:val="uk-UA"/>
        </w:rPr>
        <w:t xml:space="preserve"> при використанні електронного підпису</w:t>
      </w:r>
      <w:r w:rsidRPr="00982C28">
        <w:rPr>
          <w:rFonts w:ascii="Arial" w:hAnsi="Arial" w:cs="Arial"/>
          <w:sz w:val="22"/>
          <w:szCs w:val="22"/>
          <w:lang w:val="uk-UA"/>
        </w:rPr>
        <w:t xml:space="preserve">, перегляді та удосконаленні </w:t>
      </w:r>
      <w:r w:rsidR="00A217EC" w:rsidRPr="00982C28">
        <w:rPr>
          <w:rFonts w:ascii="Arial" w:hAnsi="Arial" w:cs="Arial"/>
          <w:sz w:val="22"/>
          <w:szCs w:val="22"/>
          <w:lang w:val="uk-UA"/>
        </w:rPr>
        <w:t>системи управління інформаційною безпекою</w:t>
      </w:r>
      <w:r w:rsidRPr="00982C28">
        <w:rPr>
          <w:rFonts w:ascii="Arial" w:hAnsi="Arial" w:cs="Arial"/>
          <w:sz w:val="22"/>
          <w:szCs w:val="22"/>
          <w:lang w:val="uk-UA"/>
        </w:rPr>
        <w:t xml:space="preserve"> у частині впровадження нових заходів з забезпечення безпеки інформаційних систем</w:t>
      </w:r>
      <w:r w:rsidR="00C26E99" w:rsidRPr="00982C28">
        <w:rPr>
          <w:rFonts w:ascii="Arial" w:hAnsi="Arial" w:cs="Arial"/>
          <w:sz w:val="22"/>
          <w:szCs w:val="22"/>
          <w:lang w:val="uk-UA"/>
        </w:rPr>
        <w:t xml:space="preserve"> при використанні електронного підпису</w:t>
      </w:r>
      <w:r w:rsidRPr="00982C28">
        <w:rPr>
          <w:rFonts w:ascii="Arial" w:hAnsi="Arial" w:cs="Arial"/>
          <w:sz w:val="22"/>
          <w:szCs w:val="22"/>
          <w:lang w:val="uk-UA"/>
        </w:rPr>
        <w:t xml:space="preserve">. Подальший контроль здійснюється відповідальними працівниками Управління інформаційної безпеки та безперервної діяльності із залученням за необхідності Комітету з інформаційної безпеки та безперервної діяльності, працівників Департаменту ІТ та інших структурних підрозділів Головного офісу Банку. </w:t>
      </w:r>
    </w:p>
    <w:p w14:paraId="34B37430" w14:textId="5D1B51BD" w:rsidR="00A906B6" w:rsidRPr="00982C28" w:rsidRDefault="00A906B6" w:rsidP="0020243C">
      <w:pPr>
        <w:pStyle w:val="a9"/>
        <w:tabs>
          <w:tab w:val="left" w:pos="0"/>
        </w:tabs>
        <w:spacing w:before="0" w:beforeAutospacing="0" w:after="0" w:afterAutospacing="0"/>
        <w:ind w:left="6" w:firstLine="561"/>
        <w:jc w:val="both"/>
        <w:rPr>
          <w:rFonts w:ascii="Arial" w:hAnsi="Arial" w:cs="Arial"/>
          <w:sz w:val="22"/>
          <w:szCs w:val="22"/>
          <w:lang w:val="uk-UA"/>
        </w:rPr>
      </w:pPr>
      <w:r w:rsidRPr="00982C28">
        <w:rPr>
          <w:rFonts w:ascii="Arial" w:hAnsi="Arial" w:cs="Arial"/>
          <w:b/>
          <w:bCs/>
          <w:sz w:val="22"/>
          <w:szCs w:val="22"/>
          <w:lang w:val="uk-UA"/>
        </w:rPr>
        <w:t>Друга лінія захисту</w:t>
      </w:r>
      <w:r w:rsidRPr="00982C28">
        <w:rPr>
          <w:rFonts w:ascii="Arial" w:hAnsi="Arial" w:cs="Arial"/>
          <w:sz w:val="22"/>
          <w:szCs w:val="22"/>
          <w:lang w:val="uk-UA"/>
        </w:rPr>
        <w:t xml:space="preserve"> - на рівні Департаменту ризик-менеджменту та Служби комплаєнс-контролю, мінімальні вимоги щодо діяльності яких встановлені в Положенні про організацію системи управління ризиками в банках України та банківських групах, затвердженому постановою Правління НБУ від 11.06.2018 №64 (зі змінами) та Положенні про організацію системи внутрішнього контролю в банках України та банківських групах, затвердженому постановою НБУ від 02.07.2019 №88, зокрема: контроль за виявленням, вимірюванням та оцінкою інформаційного ризику (у т.ч. к</w:t>
      </w:r>
      <w:r w:rsidR="005C2E95" w:rsidRPr="00982C28">
        <w:rPr>
          <w:rFonts w:ascii="Arial" w:hAnsi="Arial" w:cs="Arial"/>
          <w:sz w:val="22"/>
          <w:szCs w:val="22"/>
          <w:lang w:val="uk-UA"/>
        </w:rPr>
        <w:t>і</w:t>
      </w:r>
      <w:r w:rsidRPr="00982C28">
        <w:rPr>
          <w:rFonts w:ascii="Arial" w:hAnsi="Arial" w:cs="Arial"/>
          <w:sz w:val="22"/>
          <w:szCs w:val="22"/>
          <w:lang w:val="uk-UA"/>
        </w:rPr>
        <w:t xml:space="preserve">берризику), який є складовою операційного ризику, та інших ризиків, що виникають в процесі </w:t>
      </w:r>
      <w:r w:rsidR="006B2D34" w:rsidRPr="00982C28">
        <w:rPr>
          <w:rFonts w:ascii="Arial" w:hAnsi="Arial" w:cs="Arial"/>
          <w:sz w:val="22"/>
          <w:szCs w:val="22"/>
          <w:lang w:val="uk-UA"/>
        </w:rPr>
        <w:t>використання електронного підпису</w:t>
      </w:r>
      <w:r w:rsidRPr="00982C28">
        <w:rPr>
          <w:rFonts w:ascii="Arial" w:hAnsi="Arial" w:cs="Arial"/>
          <w:sz w:val="22"/>
          <w:szCs w:val="22"/>
          <w:lang w:val="uk-UA"/>
        </w:rPr>
        <w:t xml:space="preserve"> (Департамент ризик-менеджменту); контроль за дотриманням норм законодавства та внутрішніх нормативних документів Банку (Служба комплаєнс-контролю) та виконання інших функцій контролю у відповідності до функцій Департаменту ризик-менеджменту та Служби комплаєнс-контролю, визначених внутрішніми нормативними документами з питань управління ризиками.</w:t>
      </w:r>
    </w:p>
    <w:p w14:paraId="637D3545" w14:textId="7C1B9B5E" w:rsidR="00A906B6" w:rsidRPr="00982C28" w:rsidRDefault="00A906B6" w:rsidP="0020243C">
      <w:pPr>
        <w:pStyle w:val="a9"/>
        <w:tabs>
          <w:tab w:val="left" w:pos="0"/>
        </w:tabs>
        <w:spacing w:before="0" w:beforeAutospacing="0" w:after="0" w:afterAutospacing="0"/>
        <w:ind w:left="6" w:firstLine="561"/>
        <w:jc w:val="both"/>
        <w:rPr>
          <w:rFonts w:ascii="Arial" w:hAnsi="Arial" w:cs="Arial"/>
          <w:sz w:val="22"/>
          <w:szCs w:val="22"/>
        </w:rPr>
      </w:pPr>
      <w:r w:rsidRPr="00982C28">
        <w:rPr>
          <w:rFonts w:ascii="Arial" w:hAnsi="Arial" w:cs="Arial"/>
          <w:sz w:val="22"/>
          <w:szCs w:val="22"/>
          <w:lang w:val="uk-UA"/>
        </w:rPr>
        <w:t>На другій лінії захисту Департамент ризик-менеджменту та Служба комплаєнс-контролю аналізують, оцінюють, узагальнюють, складають звітність щодо результатів моніторингу ефективності системи внутрішнього контролю (СВК), проведеного бізнес-підрозділами та підрозділами підтримки на першій лінії захисту, з наданням відповідних рекомендацій. Моніторинг ефективності СВК, документальне оформлення його результатів, строки подання на засідання Правління Банку та Наглядової ради на розгляд та погодження звіту про результати моніторингу СВК здійснюється у порядку, визначеному внутрішньою Процедурою здійснення моніторингу ефективності системи внутрішнього контролю в АТ «КОМІНБАНК».</w:t>
      </w:r>
    </w:p>
    <w:p w14:paraId="55717E1E" w14:textId="77777777" w:rsidR="00A906B6" w:rsidRPr="00982C28" w:rsidRDefault="00A906B6" w:rsidP="0020243C">
      <w:pPr>
        <w:pStyle w:val="a9"/>
        <w:tabs>
          <w:tab w:val="left" w:pos="0"/>
        </w:tabs>
        <w:spacing w:before="0" w:beforeAutospacing="0" w:after="0" w:afterAutospacing="0"/>
        <w:ind w:left="6" w:firstLine="561"/>
        <w:jc w:val="both"/>
        <w:rPr>
          <w:rFonts w:ascii="Arial" w:hAnsi="Arial" w:cs="Arial"/>
          <w:sz w:val="22"/>
          <w:szCs w:val="22"/>
          <w:lang w:val="uk-UA"/>
        </w:rPr>
      </w:pPr>
      <w:r w:rsidRPr="00982C28">
        <w:rPr>
          <w:rFonts w:ascii="Arial" w:hAnsi="Arial" w:cs="Arial"/>
          <w:b/>
          <w:bCs/>
          <w:sz w:val="22"/>
          <w:szCs w:val="22"/>
          <w:lang w:val="uk-UA"/>
        </w:rPr>
        <w:t>Третя лінія захисту</w:t>
      </w:r>
      <w:r w:rsidRPr="00982C28">
        <w:rPr>
          <w:rFonts w:ascii="Arial" w:hAnsi="Arial" w:cs="Arial"/>
          <w:sz w:val="22"/>
          <w:szCs w:val="22"/>
          <w:lang w:val="uk-UA"/>
        </w:rPr>
        <w:t xml:space="preserve"> - на рівні Служби внутрішнього аудиту, яка здійснює незалежну оцінку ефективності діяльності першої та другої ліній захисту та загальну оцінку ефективності системи внутрішнього контролю з урахуванням вимог, установлених Положенням про організацію внутрішнього аудиту в банках України, затвердженим постановою Правління НБУ від 10.05.2016 №311 (зі змінами), Положенням про організацію системи управління ризиками в банках України та банківських групах, затвердженим постановою Правління НБУ від 11.06.2018 №64 (зі змінами), Положенням про організацію системи внутрішнього контролю в банках України та банківських групах, затвердженим постановою НБУ від 02.07.2019 №88.</w:t>
      </w:r>
    </w:p>
    <w:p w14:paraId="6CF9E1B1" w14:textId="4AEC0BB5" w:rsidR="0071329E" w:rsidRPr="00982C28" w:rsidRDefault="001F43BA" w:rsidP="00C944D6">
      <w:pPr>
        <w:pStyle w:val="a9"/>
        <w:tabs>
          <w:tab w:val="left" w:pos="0"/>
        </w:tabs>
        <w:spacing w:before="120" w:beforeAutospacing="0" w:after="0" w:afterAutospacing="0"/>
        <w:ind w:firstLine="567"/>
        <w:jc w:val="both"/>
        <w:rPr>
          <w:rFonts w:ascii="Arial" w:hAnsi="Arial" w:cs="Arial"/>
          <w:sz w:val="22"/>
          <w:szCs w:val="22"/>
          <w:lang w:val="uk-UA"/>
        </w:rPr>
      </w:pPr>
      <w:r w:rsidRPr="001819DE">
        <w:rPr>
          <w:rFonts w:ascii="Arial" w:hAnsi="Arial" w:cs="Arial"/>
          <w:sz w:val="22"/>
          <w:szCs w:val="22"/>
          <w:lang w:val="uk-UA"/>
        </w:rPr>
        <w:t>5</w:t>
      </w:r>
      <w:r w:rsidR="0071329E" w:rsidRPr="001819DE">
        <w:rPr>
          <w:rFonts w:ascii="Arial" w:hAnsi="Arial" w:cs="Arial"/>
          <w:sz w:val="22"/>
          <w:szCs w:val="22"/>
          <w:lang w:val="uk-UA"/>
        </w:rPr>
        <w:t>.</w:t>
      </w:r>
      <w:r w:rsidR="006B2D34" w:rsidRPr="001819DE">
        <w:rPr>
          <w:rFonts w:ascii="Arial" w:hAnsi="Arial" w:cs="Arial"/>
          <w:sz w:val="22"/>
          <w:szCs w:val="22"/>
          <w:lang w:val="uk-UA"/>
        </w:rPr>
        <w:t>4</w:t>
      </w:r>
      <w:r w:rsidR="0071329E" w:rsidRPr="001819DE">
        <w:rPr>
          <w:rFonts w:ascii="Arial" w:hAnsi="Arial" w:cs="Arial"/>
          <w:sz w:val="22"/>
          <w:szCs w:val="22"/>
          <w:lang w:val="uk-UA"/>
        </w:rPr>
        <w:t>.</w:t>
      </w:r>
      <w:r w:rsidR="0071329E" w:rsidRPr="00982C28">
        <w:rPr>
          <w:rFonts w:ascii="Arial" w:hAnsi="Arial" w:cs="Arial"/>
          <w:sz w:val="22"/>
          <w:szCs w:val="22"/>
          <w:lang w:val="uk-UA"/>
        </w:rPr>
        <w:t xml:space="preserve"> Керівники структурних підрозділів Банку, що задіяні в процесі </w:t>
      </w:r>
      <w:r w:rsidR="0010588D" w:rsidRPr="00982C28">
        <w:rPr>
          <w:rFonts w:ascii="Arial" w:hAnsi="Arial" w:cs="Arial"/>
          <w:sz w:val="22"/>
          <w:szCs w:val="22"/>
          <w:lang w:val="uk-UA"/>
        </w:rPr>
        <w:t>використання електронного підпису</w:t>
      </w:r>
      <w:r w:rsidR="0071329E" w:rsidRPr="00982C28">
        <w:rPr>
          <w:rFonts w:ascii="Arial" w:hAnsi="Arial" w:cs="Arial"/>
          <w:sz w:val="22"/>
          <w:szCs w:val="22"/>
          <w:lang w:val="uk-UA"/>
        </w:rPr>
        <w:t>, забезпечують контроль за виконанням підлеглими працівниками посадових обов’язків, передбачених посадовими інструкціями, цим Положенням та іншими внутрішніми нормативними документами Банку.</w:t>
      </w:r>
    </w:p>
    <w:p w14:paraId="49543C3C" w14:textId="77777777" w:rsidR="0071329E" w:rsidRPr="00982C28" w:rsidRDefault="0071329E" w:rsidP="0071329E">
      <w:pPr>
        <w:rPr>
          <w:rFonts w:ascii="Arial" w:hAnsi="Arial" w:cs="Arial"/>
          <w:b/>
          <w:bCs/>
        </w:rPr>
      </w:pPr>
    </w:p>
    <w:p w14:paraId="3F97AA3B" w14:textId="77777777" w:rsidR="0071329E" w:rsidRPr="00982C28" w:rsidRDefault="0071329E" w:rsidP="009C278E">
      <w:pPr>
        <w:pStyle w:val="1"/>
        <w:numPr>
          <w:ilvl w:val="0"/>
          <w:numId w:val="18"/>
        </w:numPr>
        <w:spacing w:before="240"/>
        <w:ind w:left="0" w:firstLine="284"/>
        <w:rPr>
          <w:rFonts w:ascii="Arial" w:hAnsi="Arial" w:cs="Arial"/>
        </w:rPr>
      </w:pPr>
      <w:bookmarkStart w:id="14" w:name="_Toc26803473"/>
      <w:r w:rsidRPr="00982C28">
        <w:rPr>
          <w:rFonts w:ascii="Arial" w:hAnsi="Arial" w:cs="Arial"/>
        </w:rPr>
        <w:t>УПРАВЛІННЯ РИЗИКАМИ</w:t>
      </w:r>
      <w:bookmarkEnd w:id="11"/>
      <w:bookmarkEnd w:id="12"/>
      <w:bookmarkEnd w:id="13"/>
      <w:bookmarkEnd w:id="14"/>
    </w:p>
    <w:p w14:paraId="386A6A82" w14:textId="1EB75050" w:rsidR="0071329E" w:rsidRPr="00982C28" w:rsidRDefault="0071329E" w:rsidP="009A6EF7">
      <w:pPr>
        <w:pStyle w:val="a9"/>
        <w:numPr>
          <w:ilvl w:val="1"/>
          <w:numId w:val="20"/>
        </w:numPr>
        <w:tabs>
          <w:tab w:val="left" w:pos="0"/>
          <w:tab w:val="left" w:pos="1134"/>
        </w:tabs>
        <w:spacing w:before="120" w:beforeAutospacing="0" w:after="0" w:afterAutospacing="0"/>
        <w:ind w:left="0" w:firstLine="567"/>
        <w:jc w:val="both"/>
        <w:rPr>
          <w:rFonts w:ascii="Arial" w:hAnsi="Arial" w:cs="Arial"/>
          <w:sz w:val="22"/>
          <w:szCs w:val="22"/>
        </w:rPr>
      </w:pPr>
      <w:r w:rsidRPr="00982C28">
        <w:rPr>
          <w:rFonts w:ascii="Arial" w:hAnsi="Arial" w:cs="Arial"/>
          <w:sz w:val="22"/>
          <w:szCs w:val="22"/>
          <w:lang w:val="uk-UA"/>
        </w:rPr>
        <w:t xml:space="preserve">Процесу </w:t>
      </w:r>
      <w:r w:rsidR="003F061B" w:rsidRPr="00982C28">
        <w:rPr>
          <w:rFonts w:ascii="Arial" w:hAnsi="Arial" w:cs="Arial"/>
          <w:sz w:val="22"/>
          <w:szCs w:val="22"/>
          <w:lang w:val="uk-UA"/>
        </w:rPr>
        <w:t>використання електронного підпису</w:t>
      </w:r>
      <w:r w:rsidR="004A707F" w:rsidRPr="00982C28">
        <w:rPr>
          <w:rFonts w:ascii="Arial" w:hAnsi="Arial" w:cs="Arial"/>
          <w:sz w:val="22"/>
          <w:szCs w:val="22"/>
          <w:lang w:val="uk-UA"/>
        </w:rPr>
        <w:t>,</w:t>
      </w:r>
      <w:r w:rsidRPr="00982C28">
        <w:rPr>
          <w:rFonts w:ascii="Arial" w:hAnsi="Arial" w:cs="Arial"/>
          <w:sz w:val="22"/>
          <w:szCs w:val="22"/>
          <w:lang w:val="uk-UA"/>
        </w:rPr>
        <w:t xml:space="preserve"> що виконується згідно </w:t>
      </w:r>
      <w:r w:rsidR="00FC1035" w:rsidRPr="00982C28">
        <w:rPr>
          <w:rFonts w:ascii="Arial" w:hAnsi="Arial" w:cs="Arial"/>
          <w:sz w:val="22"/>
          <w:szCs w:val="22"/>
          <w:lang w:val="uk-UA"/>
        </w:rPr>
        <w:t xml:space="preserve">з </w:t>
      </w:r>
      <w:r w:rsidRPr="00982C28">
        <w:rPr>
          <w:rFonts w:ascii="Arial" w:hAnsi="Arial" w:cs="Arial"/>
          <w:sz w:val="22"/>
          <w:szCs w:val="22"/>
          <w:lang w:val="uk-UA"/>
        </w:rPr>
        <w:t>ц</w:t>
      </w:r>
      <w:r w:rsidR="00FC1035" w:rsidRPr="00982C28">
        <w:rPr>
          <w:rFonts w:ascii="Arial" w:hAnsi="Arial" w:cs="Arial"/>
          <w:sz w:val="22"/>
          <w:szCs w:val="22"/>
          <w:lang w:val="uk-UA"/>
        </w:rPr>
        <w:t>им</w:t>
      </w:r>
      <w:r w:rsidRPr="00982C28">
        <w:rPr>
          <w:rFonts w:ascii="Arial" w:hAnsi="Arial" w:cs="Arial"/>
          <w:sz w:val="22"/>
          <w:szCs w:val="22"/>
          <w:lang w:val="uk-UA"/>
        </w:rPr>
        <w:t xml:space="preserve"> Положення</w:t>
      </w:r>
      <w:r w:rsidR="00FC1035" w:rsidRPr="00982C28">
        <w:rPr>
          <w:rFonts w:ascii="Arial" w:hAnsi="Arial" w:cs="Arial"/>
          <w:sz w:val="22"/>
          <w:szCs w:val="22"/>
          <w:lang w:val="uk-UA"/>
        </w:rPr>
        <w:t>м</w:t>
      </w:r>
      <w:r w:rsidRPr="00982C28">
        <w:rPr>
          <w:rFonts w:ascii="Arial" w:hAnsi="Arial" w:cs="Arial"/>
          <w:sz w:val="22"/>
          <w:szCs w:val="22"/>
          <w:lang w:val="uk-UA"/>
        </w:rPr>
        <w:t>, притаманні наступні види ризиків:</w:t>
      </w:r>
    </w:p>
    <w:p w14:paraId="6584C53B" w14:textId="0B29FB5C" w:rsidR="0071329E" w:rsidRPr="00982C28" w:rsidRDefault="0071329E" w:rsidP="00A21BA6">
      <w:pPr>
        <w:widowControl w:val="0"/>
        <w:numPr>
          <w:ilvl w:val="0"/>
          <w:numId w:val="2"/>
        </w:numPr>
        <w:pBdr>
          <w:top w:val="nil"/>
          <w:left w:val="nil"/>
          <w:bottom w:val="nil"/>
          <w:right w:val="nil"/>
          <w:between w:val="nil"/>
        </w:pBdr>
        <w:tabs>
          <w:tab w:val="left" w:pos="833"/>
        </w:tabs>
        <w:ind w:left="0" w:firstLine="567"/>
        <w:jc w:val="both"/>
        <w:rPr>
          <w:rFonts w:ascii="Arial" w:hAnsi="Arial" w:cs="Arial"/>
          <w:sz w:val="22"/>
          <w:szCs w:val="22"/>
        </w:rPr>
      </w:pPr>
      <w:r w:rsidRPr="00982C28">
        <w:rPr>
          <w:rFonts w:ascii="Arial" w:hAnsi="Arial" w:cs="Arial"/>
          <w:b/>
          <w:bCs/>
          <w:color w:val="000000"/>
          <w:sz w:val="22"/>
          <w:szCs w:val="22"/>
          <w:shd w:val="clear" w:color="auto" w:fill="FFFFFF"/>
        </w:rPr>
        <w:t>Ризик інформаційної безпеки</w:t>
      </w:r>
      <w:r w:rsidRPr="00982C28">
        <w:rPr>
          <w:rFonts w:ascii="Arial" w:eastAsia="Calibri" w:hAnsi="Arial" w:cs="Arial"/>
          <w:b/>
          <w:bCs/>
          <w:sz w:val="22"/>
          <w:szCs w:val="22"/>
        </w:rPr>
        <w:t>, як складова операційного ризику</w:t>
      </w:r>
      <w:r w:rsidRPr="00982C28">
        <w:rPr>
          <w:rFonts w:ascii="Arial" w:eastAsia="Calibri" w:hAnsi="Arial" w:cs="Arial"/>
          <w:sz w:val="22"/>
          <w:szCs w:val="22"/>
        </w:rPr>
        <w:t xml:space="preserve"> - управління даним видом ризику </w:t>
      </w:r>
      <w:r w:rsidR="00943B74" w:rsidRPr="00982C28">
        <w:rPr>
          <w:rFonts w:ascii="Arial" w:eastAsia="Calibri" w:hAnsi="Arial" w:cs="Arial"/>
          <w:sz w:val="22"/>
          <w:szCs w:val="22"/>
        </w:rPr>
        <w:t xml:space="preserve">ґрунтується </w:t>
      </w:r>
      <w:r w:rsidRPr="00982C28">
        <w:rPr>
          <w:rFonts w:ascii="Arial" w:eastAsia="Calibri" w:hAnsi="Arial" w:cs="Arial"/>
          <w:sz w:val="22"/>
          <w:szCs w:val="22"/>
        </w:rPr>
        <w:t xml:space="preserve">на принципах контролю в частині </w:t>
      </w:r>
      <w:r w:rsidRPr="00982C28">
        <w:rPr>
          <w:rFonts w:ascii="Arial" w:hAnsi="Arial" w:cs="Arial"/>
          <w:color w:val="000000"/>
          <w:sz w:val="22"/>
          <w:szCs w:val="22"/>
          <w:shd w:val="clear" w:color="auto" w:fill="FFFFFF"/>
        </w:rPr>
        <w:t>ризиків інформаційної безпеки</w:t>
      </w:r>
      <w:r w:rsidRPr="00982C28">
        <w:rPr>
          <w:rFonts w:ascii="Arial" w:eastAsia="Calibri" w:hAnsi="Arial" w:cs="Arial"/>
          <w:sz w:val="22"/>
          <w:szCs w:val="22"/>
        </w:rPr>
        <w:t xml:space="preserve">, здійснення аналізу та оцінки </w:t>
      </w:r>
      <w:r w:rsidRPr="00982C28">
        <w:rPr>
          <w:rFonts w:ascii="Arial" w:hAnsi="Arial" w:cs="Arial"/>
          <w:sz w:val="22"/>
          <w:szCs w:val="22"/>
          <w:lang w:eastAsia="ar-SA"/>
        </w:rPr>
        <w:t xml:space="preserve">операційного інциденту за фактом виникнення (або підозри на виникнення) </w:t>
      </w:r>
      <w:r w:rsidRPr="00982C28">
        <w:rPr>
          <w:rFonts w:ascii="Arial" w:hAnsi="Arial" w:cs="Arial"/>
          <w:sz w:val="22"/>
          <w:szCs w:val="22"/>
        </w:rPr>
        <w:t>подій, які можуть нанести значну шкоду Банку шляхом порушення конфіденційності, цілісності, доступності інформації</w:t>
      </w:r>
      <w:r w:rsidRPr="00982C28">
        <w:rPr>
          <w:rFonts w:ascii="Arial" w:hAnsi="Arial" w:cs="Arial"/>
          <w:sz w:val="22"/>
          <w:szCs w:val="22"/>
          <w:lang w:eastAsia="ar-SA"/>
        </w:rPr>
        <w:t xml:space="preserve">: </w:t>
      </w:r>
      <w:r w:rsidRPr="00982C28">
        <w:rPr>
          <w:rFonts w:ascii="Arial" w:hAnsi="Arial" w:cs="Arial"/>
          <w:sz w:val="22"/>
          <w:szCs w:val="22"/>
        </w:rPr>
        <w:t>отримання несанкціонованого доступу до ІС</w:t>
      </w:r>
      <w:r w:rsidRPr="00982C28">
        <w:rPr>
          <w:rFonts w:ascii="Arial" w:hAnsi="Arial" w:cs="Arial"/>
          <w:sz w:val="22"/>
          <w:szCs w:val="22"/>
          <w:lang w:eastAsia="ar-SA"/>
        </w:rPr>
        <w:t>,</w:t>
      </w:r>
      <w:r w:rsidRPr="00982C28">
        <w:rPr>
          <w:rFonts w:ascii="Arial" w:hAnsi="Arial" w:cs="Arial"/>
          <w:color w:val="000000"/>
          <w:sz w:val="22"/>
          <w:szCs w:val="22"/>
        </w:rPr>
        <w:t xml:space="preserve"> </w:t>
      </w:r>
      <w:r w:rsidRPr="00982C28">
        <w:rPr>
          <w:rFonts w:ascii="Arial" w:hAnsi="Arial" w:cs="Arial"/>
          <w:sz w:val="22"/>
          <w:szCs w:val="22"/>
        </w:rPr>
        <w:t>несанкціоноване підвищення привілеїв користувача у ІС,</w:t>
      </w:r>
      <w:r w:rsidR="003306E3">
        <w:rPr>
          <w:rFonts w:ascii="Arial" w:hAnsi="Arial" w:cs="Arial"/>
          <w:sz w:val="22"/>
          <w:szCs w:val="22"/>
        </w:rPr>
        <w:t xml:space="preserve"> </w:t>
      </w:r>
      <w:r w:rsidRPr="00982C28">
        <w:rPr>
          <w:rFonts w:ascii="Arial" w:hAnsi="Arial" w:cs="Arial"/>
          <w:sz w:val="22"/>
          <w:szCs w:val="22"/>
        </w:rPr>
        <w:t xml:space="preserve">несанкціоноване підключення до або відключення від ІС носіїв інформації та інших пристроїв, </w:t>
      </w:r>
      <w:r w:rsidRPr="00982C28">
        <w:rPr>
          <w:rFonts w:ascii="Arial" w:hAnsi="Arial" w:cs="Arial"/>
          <w:color w:val="000000"/>
          <w:sz w:val="22"/>
          <w:szCs w:val="22"/>
        </w:rPr>
        <w:t>передача</w:t>
      </w:r>
      <w:r w:rsidRPr="00982C28">
        <w:rPr>
          <w:rFonts w:ascii="Arial" w:hAnsi="Arial" w:cs="Arial"/>
          <w:sz w:val="22"/>
          <w:szCs w:val="22"/>
        </w:rPr>
        <w:t xml:space="preserve"> великого об’єму інформації з критичної ІС за межі мережі Банку, </w:t>
      </w:r>
      <w:r w:rsidRPr="00982C28">
        <w:rPr>
          <w:rFonts w:ascii="Arial" w:hAnsi="Arial" w:cs="Arial"/>
          <w:color w:val="000000"/>
          <w:sz w:val="22"/>
          <w:szCs w:val="22"/>
        </w:rPr>
        <w:t>виявлення</w:t>
      </w:r>
      <w:r w:rsidRPr="00982C28">
        <w:rPr>
          <w:rFonts w:ascii="Arial" w:hAnsi="Arial" w:cs="Arial"/>
          <w:sz w:val="22"/>
          <w:szCs w:val="22"/>
        </w:rPr>
        <w:t xml:space="preserve"> численних шкідливих програм на серверах та/або робочих станціях, </w:t>
      </w:r>
      <w:r w:rsidRPr="00982C28">
        <w:rPr>
          <w:rFonts w:ascii="Arial" w:hAnsi="Arial" w:cs="Arial"/>
          <w:color w:val="000000"/>
          <w:sz w:val="22"/>
          <w:szCs w:val="22"/>
        </w:rPr>
        <w:t>здійснення</w:t>
      </w:r>
      <w:r w:rsidRPr="00982C28">
        <w:rPr>
          <w:rFonts w:ascii="Arial" w:hAnsi="Arial" w:cs="Arial"/>
          <w:sz w:val="22"/>
          <w:szCs w:val="22"/>
        </w:rPr>
        <w:t xml:space="preserve"> мережевої атаки з використанням існуючих у ІС </w:t>
      </w:r>
      <w:r w:rsidRPr="00982C28">
        <w:rPr>
          <w:rFonts w:ascii="Arial" w:hAnsi="Arial" w:cs="Arial"/>
          <w:sz w:val="22"/>
          <w:szCs w:val="22"/>
        </w:rPr>
        <w:lastRenderedPageBreak/>
        <w:t xml:space="preserve">технічних вразливостей, </w:t>
      </w:r>
      <w:r w:rsidRPr="00982C28">
        <w:rPr>
          <w:rFonts w:ascii="Arial" w:hAnsi="Arial" w:cs="Arial"/>
          <w:color w:val="000000"/>
          <w:sz w:val="22"/>
          <w:szCs w:val="22"/>
        </w:rPr>
        <w:t>вимкнення</w:t>
      </w:r>
      <w:r w:rsidRPr="00982C28">
        <w:rPr>
          <w:rFonts w:ascii="Arial" w:hAnsi="Arial" w:cs="Arial"/>
          <w:sz w:val="22"/>
          <w:szCs w:val="22"/>
        </w:rPr>
        <w:t xml:space="preserve"> заходів безпеки ІС (антивірусних програм, брандмауерів) тощо.</w:t>
      </w:r>
    </w:p>
    <w:p w14:paraId="318F57A1" w14:textId="03C17BE3" w:rsidR="0071329E" w:rsidRPr="00982C28" w:rsidRDefault="0071329E" w:rsidP="00A21BA6">
      <w:pPr>
        <w:widowControl w:val="0"/>
        <w:numPr>
          <w:ilvl w:val="0"/>
          <w:numId w:val="2"/>
        </w:numPr>
        <w:pBdr>
          <w:top w:val="nil"/>
          <w:left w:val="nil"/>
          <w:bottom w:val="nil"/>
          <w:right w:val="nil"/>
          <w:between w:val="nil"/>
        </w:pBdr>
        <w:tabs>
          <w:tab w:val="left" w:pos="833"/>
        </w:tabs>
        <w:ind w:left="0" w:firstLine="567"/>
        <w:jc w:val="both"/>
        <w:rPr>
          <w:rFonts w:ascii="Arial" w:hAnsi="Arial" w:cs="Arial"/>
          <w:sz w:val="22"/>
          <w:szCs w:val="22"/>
        </w:rPr>
      </w:pPr>
      <w:r w:rsidRPr="00982C28">
        <w:rPr>
          <w:rFonts w:ascii="Arial" w:hAnsi="Arial" w:cs="Arial"/>
          <w:b/>
          <w:bCs/>
          <w:color w:val="000000"/>
          <w:sz w:val="22"/>
          <w:szCs w:val="22"/>
          <w:shd w:val="clear" w:color="auto" w:fill="FFFFFF"/>
        </w:rPr>
        <w:t>Ризик інформаційно-комунікаційних технологій</w:t>
      </w:r>
      <w:r w:rsidRPr="00982C28">
        <w:rPr>
          <w:rFonts w:ascii="Arial" w:eastAsia="Calibri" w:hAnsi="Arial" w:cs="Arial"/>
          <w:b/>
          <w:bCs/>
          <w:sz w:val="22"/>
          <w:szCs w:val="22"/>
        </w:rPr>
        <w:t xml:space="preserve">, як складова операційного ризику </w:t>
      </w:r>
      <w:r w:rsidRPr="00982C28">
        <w:rPr>
          <w:rFonts w:ascii="Arial" w:eastAsia="Calibri" w:hAnsi="Arial" w:cs="Arial"/>
          <w:sz w:val="22"/>
          <w:szCs w:val="22"/>
        </w:rPr>
        <w:t xml:space="preserve">- управління даним видом ризику </w:t>
      </w:r>
      <w:r w:rsidR="00943B74" w:rsidRPr="00982C28">
        <w:rPr>
          <w:rFonts w:ascii="Arial" w:eastAsia="Calibri" w:hAnsi="Arial" w:cs="Arial"/>
          <w:sz w:val="22"/>
          <w:szCs w:val="22"/>
        </w:rPr>
        <w:t xml:space="preserve">ґрунтується </w:t>
      </w:r>
      <w:r w:rsidRPr="00982C28">
        <w:rPr>
          <w:rFonts w:ascii="Arial" w:eastAsia="Calibri" w:hAnsi="Arial" w:cs="Arial"/>
          <w:sz w:val="22"/>
          <w:szCs w:val="22"/>
        </w:rPr>
        <w:t xml:space="preserve">на принципах контролю в частині </w:t>
      </w:r>
      <w:r w:rsidRPr="00982C28">
        <w:rPr>
          <w:rFonts w:ascii="Arial" w:hAnsi="Arial" w:cs="Arial"/>
          <w:sz w:val="22"/>
          <w:szCs w:val="22"/>
          <w:shd w:val="clear" w:color="auto" w:fill="FFFFFF"/>
        </w:rPr>
        <w:t>ризиків інформаційно-комунікаційних технологій</w:t>
      </w:r>
      <w:r w:rsidRPr="00982C28">
        <w:rPr>
          <w:rFonts w:ascii="Arial" w:eastAsia="Calibri" w:hAnsi="Arial" w:cs="Arial"/>
          <w:sz w:val="22"/>
          <w:szCs w:val="22"/>
        </w:rPr>
        <w:t xml:space="preserve">, здійснення аналізу та оцінки </w:t>
      </w:r>
      <w:r w:rsidRPr="00982C28">
        <w:rPr>
          <w:rFonts w:ascii="Arial" w:hAnsi="Arial" w:cs="Arial"/>
          <w:sz w:val="22"/>
          <w:szCs w:val="22"/>
          <w:lang w:eastAsia="ar-SA"/>
        </w:rPr>
        <w:t xml:space="preserve">операційного інциденту за фактом виникнення (або підозри на виникнення) </w:t>
      </w:r>
      <w:r w:rsidRPr="00982C28">
        <w:rPr>
          <w:rFonts w:ascii="Arial" w:hAnsi="Arial" w:cs="Arial"/>
          <w:sz w:val="22"/>
          <w:szCs w:val="22"/>
        </w:rPr>
        <w:t xml:space="preserve">подій, які можуть нанести значну шкоду Банку шляхом порушення </w:t>
      </w:r>
      <w:r w:rsidRPr="00982C28">
        <w:rPr>
          <w:rFonts w:ascii="Arial" w:hAnsi="Arial" w:cs="Arial"/>
          <w:sz w:val="22"/>
          <w:szCs w:val="22"/>
          <w:shd w:val="clear" w:color="auto" w:fill="FFFFFF"/>
        </w:rPr>
        <w:t>функціонування інформаційних систем та інших інформаційних ресурсів банку та управління ними</w:t>
      </w:r>
      <w:r w:rsidRPr="00982C28">
        <w:rPr>
          <w:rFonts w:ascii="Arial" w:hAnsi="Arial" w:cs="Arial"/>
          <w:sz w:val="22"/>
          <w:szCs w:val="22"/>
        </w:rPr>
        <w:t xml:space="preserve"> тощо.</w:t>
      </w:r>
    </w:p>
    <w:p w14:paraId="6321843E" w14:textId="4EE302A7" w:rsidR="0071329E" w:rsidRPr="00982C28" w:rsidRDefault="0071329E" w:rsidP="00A21BA6">
      <w:pPr>
        <w:widowControl w:val="0"/>
        <w:numPr>
          <w:ilvl w:val="0"/>
          <w:numId w:val="2"/>
        </w:numPr>
        <w:pBdr>
          <w:top w:val="nil"/>
          <w:left w:val="nil"/>
          <w:bottom w:val="nil"/>
          <w:right w:val="nil"/>
          <w:between w:val="nil"/>
        </w:pBdr>
        <w:tabs>
          <w:tab w:val="left" w:pos="833"/>
        </w:tabs>
        <w:ind w:left="0" w:firstLine="567"/>
        <w:jc w:val="both"/>
        <w:rPr>
          <w:rFonts w:ascii="Arial" w:hAnsi="Arial" w:cs="Arial"/>
          <w:sz w:val="22"/>
          <w:szCs w:val="22"/>
        </w:rPr>
      </w:pPr>
      <w:r w:rsidRPr="00982C28">
        <w:rPr>
          <w:rFonts w:ascii="Arial" w:hAnsi="Arial" w:cs="Arial"/>
          <w:b/>
          <w:bCs/>
          <w:color w:val="000000"/>
          <w:sz w:val="22"/>
          <w:szCs w:val="22"/>
          <w:shd w:val="clear" w:color="auto" w:fill="FFFFFF"/>
        </w:rPr>
        <w:t>Кіберризик</w:t>
      </w:r>
      <w:r w:rsidRPr="00982C28">
        <w:rPr>
          <w:rFonts w:ascii="Arial" w:eastAsia="Calibri" w:hAnsi="Arial" w:cs="Arial"/>
          <w:b/>
          <w:bCs/>
          <w:sz w:val="22"/>
          <w:szCs w:val="22"/>
        </w:rPr>
        <w:t>, як складова ризику інформаційної безпеки</w:t>
      </w:r>
      <w:r w:rsidRPr="00982C28">
        <w:rPr>
          <w:rFonts w:ascii="Arial" w:eastAsia="Calibri" w:hAnsi="Arial" w:cs="Arial"/>
          <w:sz w:val="22"/>
          <w:szCs w:val="22"/>
        </w:rPr>
        <w:t xml:space="preserve"> - управління даним видом ризику </w:t>
      </w:r>
      <w:r w:rsidR="00943B74" w:rsidRPr="00982C28">
        <w:rPr>
          <w:rFonts w:ascii="Arial" w:eastAsia="Calibri" w:hAnsi="Arial" w:cs="Arial"/>
          <w:sz w:val="22"/>
          <w:szCs w:val="22"/>
        </w:rPr>
        <w:t xml:space="preserve">ґрунтується </w:t>
      </w:r>
      <w:r w:rsidRPr="00982C28">
        <w:rPr>
          <w:rFonts w:ascii="Arial" w:eastAsia="Calibri" w:hAnsi="Arial" w:cs="Arial"/>
          <w:sz w:val="22"/>
          <w:szCs w:val="22"/>
        </w:rPr>
        <w:t>на принципах контролю в частині кібер</w:t>
      </w:r>
      <w:r w:rsidRPr="00982C28">
        <w:rPr>
          <w:rFonts w:ascii="Arial" w:hAnsi="Arial" w:cs="Arial"/>
          <w:color w:val="000000"/>
          <w:sz w:val="22"/>
          <w:szCs w:val="22"/>
          <w:shd w:val="clear" w:color="auto" w:fill="FFFFFF"/>
        </w:rPr>
        <w:t>ризиків</w:t>
      </w:r>
      <w:r w:rsidRPr="00982C28">
        <w:rPr>
          <w:rFonts w:ascii="Arial" w:eastAsia="Calibri" w:hAnsi="Arial" w:cs="Arial"/>
          <w:sz w:val="22"/>
          <w:szCs w:val="22"/>
        </w:rPr>
        <w:t xml:space="preserve">, здійснення аналізу та оцінки </w:t>
      </w:r>
      <w:r w:rsidRPr="00982C28">
        <w:rPr>
          <w:rFonts w:ascii="Arial" w:hAnsi="Arial" w:cs="Arial"/>
          <w:sz w:val="22"/>
          <w:szCs w:val="22"/>
          <w:lang w:eastAsia="ar-SA"/>
        </w:rPr>
        <w:t xml:space="preserve">операційного інциденту за фактом виникнення (або підозри на виникнення) </w:t>
      </w:r>
      <w:r w:rsidRPr="00982C28">
        <w:rPr>
          <w:rFonts w:ascii="Arial" w:hAnsi="Arial" w:cs="Arial"/>
          <w:sz w:val="22"/>
          <w:szCs w:val="22"/>
        </w:rPr>
        <w:t xml:space="preserve">подій, які можуть нанести значну шкоду Банку шляхом порушення </w:t>
      </w:r>
      <w:r w:rsidRPr="00982C28">
        <w:rPr>
          <w:rFonts w:ascii="Arial" w:hAnsi="Arial" w:cs="Arial"/>
          <w:sz w:val="22"/>
          <w:szCs w:val="22"/>
          <w:shd w:val="clear" w:color="auto" w:fill="FFFFFF"/>
        </w:rPr>
        <w:t>функціонування у кіберпросторі інформаційних систем та інших інформаційних ресурсів банку та управління ними</w:t>
      </w:r>
      <w:r w:rsidRPr="00982C28">
        <w:rPr>
          <w:rFonts w:ascii="Arial" w:hAnsi="Arial" w:cs="Arial"/>
          <w:sz w:val="22"/>
          <w:szCs w:val="22"/>
        </w:rPr>
        <w:t xml:space="preserve"> тощо.</w:t>
      </w:r>
    </w:p>
    <w:p w14:paraId="17DB26AD" w14:textId="6CA04403" w:rsidR="0071329E" w:rsidRPr="00982C28" w:rsidRDefault="0071329E" w:rsidP="00A21BA6">
      <w:pPr>
        <w:widowControl w:val="0"/>
        <w:numPr>
          <w:ilvl w:val="0"/>
          <w:numId w:val="2"/>
        </w:numPr>
        <w:pBdr>
          <w:top w:val="nil"/>
          <w:left w:val="nil"/>
          <w:bottom w:val="nil"/>
          <w:right w:val="nil"/>
          <w:between w:val="nil"/>
        </w:pBdr>
        <w:tabs>
          <w:tab w:val="left" w:pos="833"/>
        </w:tabs>
        <w:ind w:left="0" w:firstLine="567"/>
        <w:jc w:val="both"/>
        <w:rPr>
          <w:rFonts w:ascii="Arial" w:eastAsia="Calibri" w:hAnsi="Arial" w:cs="Arial"/>
          <w:sz w:val="22"/>
          <w:szCs w:val="22"/>
        </w:rPr>
      </w:pPr>
      <w:r w:rsidRPr="00982C28">
        <w:rPr>
          <w:rFonts w:ascii="Arial" w:eastAsia="Calibri" w:hAnsi="Arial" w:cs="Arial"/>
          <w:b/>
          <w:bCs/>
          <w:sz w:val="22"/>
          <w:szCs w:val="22"/>
        </w:rPr>
        <w:t>Ризик репутації</w:t>
      </w:r>
      <w:r w:rsidRPr="00982C28">
        <w:rPr>
          <w:rFonts w:ascii="Arial" w:eastAsia="Calibri" w:hAnsi="Arial" w:cs="Arial"/>
          <w:sz w:val="22"/>
          <w:szCs w:val="22"/>
        </w:rPr>
        <w:t xml:space="preserve"> - управління ризиком репутації полягає в</w:t>
      </w:r>
      <w:r w:rsidR="003306E3">
        <w:rPr>
          <w:rFonts w:ascii="Arial" w:eastAsia="Calibri" w:hAnsi="Arial" w:cs="Arial"/>
          <w:sz w:val="22"/>
          <w:szCs w:val="22"/>
        </w:rPr>
        <w:t xml:space="preserve"> </w:t>
      </w:r>
      <w:r w:rsidRPr="00982C28">
        <w:rPr>
          <w:rFonts w:ascii="Arial" w:eastAsia="Calibri" w:hAnsi="Arial" w:cs="Arial"/>
          <w:sz w:val="22"/>
          <w:szCs w:val="22"/>
        </w:rPr>
        <w:t>зниженні можливих фінансових втрат, збереженні та підтримці ділової репутації Банку перед діючими та потенційними клієнтами, контрагентами, акціонерами, учасниками фінансового ринку та контролюючими організаціями. Управління репутаційним ризиком в частині цього Положення досягається шляхом збереження конфіденційної інформації, захисту інформаційних систем.</w:t>
      </w:r>
    </w:p>
    <w:p w14:paraId="4D6780C1" w14:textId="6B1798A0" w:rsidR="0071329E" w:rsidRPr="00982C28" w:rsidRDefault="0071329E" w:rsidP="00A21BA6">
      <w:pPr>
        <w:widowControl w:val="0"/>
        <w:numPr>
          <w:ilvl w:val="0"/>
          <w:numId w:val="2"/>
        </w:numPr>
        <w:pBdr>
          <w:top w:val="nil"/>
          <w:left w:val="nil"/>
          <w:bottom w:val="nil"/>
          <w:right w:val="nil"/>
          <w:between w:val="nil"/>
        </w:pBdr>
        <w:tabs>
          <w:tab w:val="left" w:pos="833"/>
        </w:tabs>
        <w:ind w:left="0" w:firstLine="567"/>
        <w:jc w:val="both"/>
        <w:rPr>
          <w:rFonts w:ascii="Arial" w:hAnsi="Arial" w:cs="Arial"/>
          <w:sz w:val="22"/>
          <w:szCs w:val="22"/>
        </w:rPr>
      </w:pPr>
      <w:r w:rsidRPr="00982C28">
        <w:rPr>
          <w:rFonts w:ascii="Arial" w:eastAsia="Calibri" w:hAnsi="Arial" w:cs="Arial"/>
          <w:b/>
          <w:bCs/>
          <w:sz w:val="22"/>
          <w:szCs w:val="22"/>
        </w:rPr>
        <w:t>Комплаєнс-ризик</w:t>
      </w:r>
      <w:r w:rsidRPr="00982C28">
        <w:rPr>
          <w:rFonts w:ascii="Arial" w:eastAsia="Calibri" w:hAnsi="Arial" w:cs="Arial"/>
          <w:sz w:val="22"/>
          <w:szCs w:val="22"/>
        </w:rPr>
        <w:t xml:space="preserve"> – управління даним видом ризику здійснюється шляхом дотримання </w:t>
      </w:r>
      <w:r w:rsidRPr="00982C28">
        <w:rPr>
          <w:rFonts w:ascii="Arial" w:hAnsi="Arial" w:cs="Arial"/>
          <w:sz w:val="22"/>
          <w:szCs w:val="22"/>
        </w:rPr>
        <w:t>вимог законодавства, враховуючи вимоги нормативно-правових актів НБУ, відповідних стандартів професійних об’єднань, дія яких поширюється на Банк, та внутрішніх нормативних документів Банку;</w:t>
      </w:r>
      <w:r w:rsidR="003306E3">
        <w:rPr>
          <w:rFonts w:ascii="Arial" w:hAnsi="Arial" w:cs="Arial"/>
          <w:sz w:val="22"/>
          <w:szCs w:val="22"/>
        </w:rPr>
        <w:t xml:space="preserve"> </w:t>
      </w:r>
      <w:r w:rsidRPr="00982C28">
        <w:rPr>
          <w:rFonts w:ascii="Arial" w:hAnsi="Arial" w:cs="Arial"/>
          <w:sz w:val="22"/>
          <w:szCs w:val="22"/>
        </w:rPr>
        <w:t>управління</w:t>
      </w:r>
      <w:r w:rsidR="003306E3">
        <w:rPr>
          <w:rFonts w:ascii="Arial" w:hAnsi="Arial" w:cs="Arial"/>
          <w:sz w:val="22"/>
          <w:szCs w:val="22"/>
        </w:rPr>
        <w:t xml:space="preserve"> </w:t>
      </w:r>
      <w:r w:rsidRPr="00982C28">
        <w:rPr>
          <w:rFonts w:ascii="Arial" w:hAnsi="Arial" w:cs="Arial"/>
          <w:sz w:val="22"/>
          <w:szCs w:val="22"/>
        </w:rPr>
        <w:t xml:space="preserve">конфліктами інтересів тощо. </w:t>
      </w:r>
    </w:p>
    <w:p w14:paraId="232F34CB" w14:textId="0C1F3DF1" w:rsidR="00FC1035" w:rsidRPr="00982C28" w:rsidRDefault="00FC1035" w:rsidP="00E83ACA">
      <w:pPr>
        <w:pStyle w:val="ac"/>
        <w:spacing w:before="80"/>
        <w:ind w:left="0" w:firstLine="567"/>
        <w:jc w:val="both"/>
        <w:rPr>
          <w:rFonts w:ascii="Arial" w:hAnsi="Arial" w:cs="Arial"/>
          <w:sz w:val="22"/>
          <w:szCs w:val="22"/>
        </w:rPr>
      </w:pPr>
      <w:bookmarkStart w:id="15" w:name="_Hlk153878038"/>
      <w:r w:rsidRPr="00982C28">
        <w:rPr>
          <w:rFonts w:ascii="Arial" w:hAnsi="Arial" w:cs="Arial"/>
          <w:sz w:val="22"/>
          <w:szCs w:val="22"/>
        </w:rPr>
        <w:t xml:space="preserve">Перелік зазначених вище видів ризиків, </w:t>
      </w:r>
      <w:bookmarkStart w:id="16" w:name="_Hlk144997912"/>
      <w:r w:rsidRPr="00982C28">
        <w:rPr>
          <w:rFonts w:ascii="Arial" w:hAnsi="Arial" w:cs="Arial"/>
          <w:sz w:val="22"/>
          <w:szCs w:val="22"/>
        </w:rPr>
        <w:t>що виникають за процесом, визначеним цим Положенням, не є вичерпним</w:t>
      </w:r>
      <w:bookmarkEnd w:id="16"/>
      <w:r w:rsidRPr="00982C28">
        <w:rPr>
          <w:rFonts w:ascii="Arial" w:hAnsi="Arial" w:cs="Arial"/>
          <w:sz w:val="22"/>
          <w:szCs w:val="22"/>
        </w:rPr>
        <w:t>.</w:t>
      </w:r>
      <w:bookmarkEnd w:id="15"/>
    </w:p>
    <w:p w14:paraId="16C35803" w14:textId="4A2471F0" w:rsidR="0071329E" w:rsidRPr="00982C28" w:rsidRDefault="0071329E" w:rsidP="00E83ACA">
      <w:pPr>
        <w:pBdr>
          <w:top w:val="nil"/>
          <w:left w:val="nil"/>
          <w:bottom w:val="nil"/>
          <w:right w:val="nil"/>
          <w:between w:val="nil"/>
        </w:pBdr>
        <w:tabs>
          <w:tab w:val="left" w:pos="833"/>
        </w:tabs>
        <w:ind w:firstLine="567"/>
        <w:jc w:val="both"/>
        <w:rPr>
          <w:rFonts w:ascii="Arial" w:hAnsi="Arial" w:cs="Arial"/>
          <w:sz w:val="22"/>
          <w:szCs w:val="22"/>
        </w:rPr>
      </w:pPr>
      <w:r w:rsidRPr="00982C28">
        <w:rPr>
          <w:rFonts w:ascii="Arial" w:hAnsi="Arial" w:cs="Arial"/>
          <w:sz w:val="22"/>
          <w:szCs w:val="22"/>
        </w:rPr>
        <w:t>Дотримання вимог законодавства, враховуючи вимоги нормативно-правових актів НБУ, відповідних стандартів професійних об’єднань, дія яких поширюється на Банк, здійснюється шляхом:</w:t>
      </w:r>
    </w:p>
    <w:p w14:paraId="5F143425" w14:textId="75E9AD3C" w:rsidR="0071329E" w:rsidRPr="00982C28" w:rsidRDefault="0071329E" w:rsidP="00A21BA6">
      <w:pPr>
        <w:pStyle w:val="ac"/>
        <w:numPr>
          <w:ilvl w:val="0"/>
          <w:numId w:val="3"/>
        </w:numPr>
        <w:tabs>
          <w:tab w:val="clear" w:pos="502"/>
          <w:tab w:val="num" w:pos="142"/>
          <w:tab w:val="left" w:pos="851"/>
        </w:tabs>
        <w:autoSpaceDE w:val="0"/>
        <w:autoSpaceDN w:val="0"/>
        <w:adjustRightInd w:val="0"/>
        <w:ind w:left="0" w:firstLine="567"/>
        <w:jc w:val="both"/>
        <w:rPr>
          <w:rFonts w:ascii="Arial" w:hAnsi="Arial" w:cs="Arial"/>
          <w:sz w:val="22"/>
          <w:szCs w:val="22"/>
        </w:rPr>
      </w:pPr>
      <w:r w:rsidRPr="00982C28">
        <w:rPr>
          <w:rFonts w:ascii="Arial" w:eastAsia="Calibri" w:hAnsi="Arial" w:cs="Arial"/>
          <w:sz w:val="22"/>
          <w:szCs w:val="22"/>
        </w:rPr>
        <w:t>р</w:t>
      </w:r>
      <w:r w:rsidRPr="00982C28">
        <w:rPr>
          <w:rFonts w:ascii="Arial" w:hAnsi="Arial" w:cs="Arial"/>
          <w:sz w:val="22"/>
          <w:szCs w:val="22"/>
        </w:rPr>
        <w:t xml:space="preserve">озробки внутрішніх нормативних документів, які регламентують процес </w:t>
      </w:r>
      <w:r w:rsidR="003F061B" w:rsidRPr="00982C28">
        <w:rPr>
          <w:rFonts w:ascii="Arial" w:hAnsi="Arial" w:cs="Arial"/>
          <w:sz w:val="22"/>
          <w:szCs w:val="22"/>
        </w:rPr>
        <w:t>використання електронного підпису</w:t>
      </w:r>
      <w:r w:rsidRPr="00982C28">
        <w:rPr>
          <w:rFonts w:ascii="Arial" w:hAnsi="Arial" w:cs="Arial"/>
          <w:sz w:val="22"/>
          <w:szCs w:val="22"/>
        </w:rPr>
        <w:t>;</w:t>
      </w:r>
    </w:p>
    <w:p w14:paraId="25214D1B" w14:textId="20A7DE92" w:rsidR="0071329E" w:rsidRPr="00982C28" w:rsidRDefault="0071329E" w:rsidP="00A21BA6">
      <w:pPr>
        <w:pStyle w:val="ac"/>
        <w:numPr>
          <w:ilvl w:val="0"/>
          <w:numId w:val="3"/>
        </w:numPr>
        <w:tabs>
          <w:tab w:val="clear" w:pos="502"/>
          <w:tab w:val="num" w:pos="142"/>
          <w:tab w:val="left" w:pos="851"/>
        </w:tabs>
        <w:autoSpaceDE w:val="0"/>
        <w:autoSpaceDN w:val="0"/>
        <w:adjustRightInd w:val="0"/>
        <w:ind w:left="0" w:firstLine="567"/>
        <w:jc w:val="both"/>
        <w:rPr>
          <w:rFonts w:ascii="Arial" w:hAnsi="Arial" w:cs="Arial"/>
          <w:sz w:val="22"/>
          <w:szCs w:val="22"/>
        </w:rPr>
      </w:pPr>
      <w:r w:rsidRPr="00982C28">
        <w:rPr>
          <w:rFonts w:ascii="Arial" w:hAnsi="Arial" w:cs="Arial"/>
          <w:sz w:val="22"/>
          <w:szCs w:val="22"/>
        </w:rPr>
        <w:t xml:space="preserve">розподілу в межах організаційної структури Банку повноважень, обов’язків та відповідальності між підрозділами, задіяними в процесі </w:t>
      </w:r>
      <w:r w:rsidR="003F061B" w:rsidRPr="00982C28">
        <w:rPr>
          <w:rFonts w:ascii="Arial" w:hAnsi="Arial" w:cs="Arial"/>
          <w:sz w:val="22"/>
          <w:szCs w:val="22"/>
        </w:rPr>
        <w:t>використання електронного підпису</w:t>
      </w:r>
      <w:r w:rsidRPr="00982C28">
        <w:rPr>
          <w:rFonts w:ascii="Arial" w:hAnsi="Arial" w:cs="Arial"/>
          <w:sz w:val="22"/>
          <w:szCs w:val="22"/>
        </w:rPr>
        <w:t>;</w:t>
      </w:r>
    </w:p>
    <w:p w14:paraId="0997BA3C" w14:textId="6A74DBA3" w:rsidR="0071329E" w:rsidRPr="00982C28" w:rsidRDefault="0071329E" w:rsidP="00A21BA6">
      <w:pPr>
        <w:pStyle w:val="ac"/>
        <w:numPr>
          <w:ilvl w:val="0"/>
          <w:numId w:val="3"/>
        </w:numPr>
        <w:tabs>
          <w:tab w:val="clear" w:pos="502"/>
          <w:tab w:val="num" w:pos="142"/>
          <w:tab w:val="left" w:pos="851"/>
        </w:tabs>
        <w:autoSpaceDE w:val="0"/>
        <w:autoSpaceDN w:val="0"/>
        <w:adjustRightInd w:val="0"/>
        <w:ind w:left="0" w:firstLine="567"/>
        <w:jc w:val="both"/>
        <w:rPr>
          <w:rFonts w:ascii="Arial" w:hAnsi="Arial" w:cs="Arial"/>
          <w:sz w:val="22"/>
          <w:szCs w:val="22"/>
        </w:rPr>
      </w:pPr>
      <w:r w:rsidRPr="00982C28">
        <w:rPr>
          <w:rFonts w:ascii="Arial" w:hAnsi="Arial" w:cs="Arial"/>
          <w:sz w:val="22"/>
          <w:szCs w:val="22"/>
        </w:rPr>
        <w:t xml:space="preserve">регламентації та забезпечення контролю за дотриманням відповідальними працівниками підрозділів, задіяних в процесі </w:t>
      </w:r>
      <w:r w:rsidR="003F061B" w:rsidRPr="00982C28">
        <w:rPr>
          <w:rFonts w:ascii="Arial" w:hAnsi="Arial" w:cs="Arial"/>
          <w:sz w:val="22"/>
          <w:szCs w:val="22"/>
        </w:rPr>
        <w:t>використання електронного</w:t>
      </w:r>
      <w:r w:rsidRPr="00982C28">
        <w:rPr>
          <w:rFonts w:ascii="Arial" w:hAnsi="Arial" w:cs="Arial"/>
          <w:bCs/>
          <w:iCs/>
          <w:sz w:val="22"/>
          <w:szCs w:val="22"/>
        </w:rPr>
        <w:t xml:space="preserve"> </w:t>
      </w:r>
      <w:r w:rsidR="003B2C5D" w:rsidRPr="00982C28">
        <w:rPr>
          <w:rFonts w:ascii="Arial" w:hAnsi="Arial" w:cs="Arial"/>
          <w:bCs/>
          <w:iCs/>
          <w:sz w:val="22"/>
          <w:szCs w:val="22"/>
        </w:rPr>
        <w:t>підпису</w:t>
      </w:r>
      <w:r w:rsidRPr="00982C28">
        <w:rPr>
          <w:rFonts w:ascii="Arial" w:hAnsi="Arial" w:cs="Arial"/>
          <w:sz w:val="22"/>
          <w:szCs w:val="22"/>
        </w:rPr>
        <w:t xml:space="preserve">, </w:t>
      </w:r>
      <w:r w:rsidR="003B2C5D" w:rsidRPr="00982C28">
        <w:rPr>
          <w:rFonts w:ascii="Arial" w:hAnsi="Arial" w:cs="Arial"/>
          <w:sz w:val="22"/>
          <w:szCs w:val="22"/>
        </w:rPr>
        <w:t xml:space="preserve">встановленої </w:t>
      </w:r>
      <w:r w:rsidRPr="00982C28">
        <w:rPr>
          <w:rFonts w:ascii="Arial" w:hAnsi="Arial" w:cs="Arial"/>
          <w:sz w:val="22"/>
          <w:szCs w:val="22"/>
        </w:rPr>
        <w:t>цим По</w:t>
      </w:r>
      <w:r w:rsidR="003F061B" w:rsidRPr="00982C28">
        <w:rPr>
          <w:rFonts w:ascii="Arial" w:hAnsi="Arial" w:cs="Arial"/>
          <w:sz w:val="22"/>
          <w:szCs w:val="22"/>
        </w:rPr>
        <w:t>ложенням</w:t>
      </w:r>
      <w:r w:rsidRPr="00982C28">
        <w:rPr>
          <w:rFonts w:ascii="Arial" w:hAnsi="Arial" w:cs="Arial"/>
          <w:sz w:val="22"/>
          <w:szCs w:val="22"/>
        </w:rPr>
        <w:t xml:space="preserve"> </w:t>
      </w:r>
      <w:r w:rsidR="003B2C5D" w:rsidRPr="00982C28">
        <w:rPr>
          <w:rFonts w:ascii="Arial" w:hAnsi="Arial" w:cs="Arial"/>
          <w:sz w:val="22"/>
          <w:szCs w:val="22"/>
        </w:rPr>
        <w:t>процедури використання електронного</w:t>
      </w:r>
      <w:r w:rsidR="003B2C5D" w:rsidRPr="00982C28">
        <w:rPr>
          <w:rFonts w:ascii="Arial" w:hAnsi="Arial" w:cs="Arial"/>
          <w:bCs/>
          <w:iCs/>
          <w:sz w:val="22"/>
          <w:szCs w:val="22"/>
        </w:rPr>
        <w:t xml:space="preserve"> підпису</w:t>
      </w:r>
      <w:r w:rsidRPr="00982C28">
        <w:rPr>
          <w:rFonts w:ascii="Arial" w:hAnsi="Arial" w:cs="Arial"/>
          <w:sz w:val="22"/>
          <w:szCs w:val="22"/>
        </w:rPr>
        <w:t>, інформуванням керівників Банку відповідного рівня, підрозділу комплаєнс-контролю про виявлені порушення, помилки і недоліки;</w:t>
      </w:r>
    </w:p>
    <w:p w14:paraId="1CD056D5" w14:textId="77777777" w:rsidR="0071329E" w:rsidRPr="00982C28" w:rsidRDefault="0071329E" w:rsidP="00A21BA6">
      <w:pPr>
        <w:pStyle w:val="ac"/>
        <w:widowControl w:val="0"/>
        <w:numPr>
          <w:ilvl w:val="0"/>
          <w:numId w:val="3"/>
        </w:numPr>
        <w:pBdr>
          <w:top w:val="nil"/>
          <w:left w:val="nil"/>
          <w:bottom w:val="nil"/>
          <w:right w:val="nil"/>
          <w:between w:val="nil"/>
        </w:pBdr>
        <w:tabs>
          <w:tab w:val="clear" w:pos="502"/>
          <w:tab w:val="num" w:pos="142"/>
          <w:tab w:val="left" w:pos="851"/>
        </w:tabs>
        <w:ind w:left="0" w:firstLine="567"/>
        <w:jc w:val="both"/>
        <w:rPr>
          <w:rFonts w:ascii="Arial" w:hAnsi="Arial" w:cs="Arial"/>
          <w:sz w:val="22"/>
          <w:szCs w:val="22"/>
        </w:rPr>
      </w:pPr>
      <w:r w:rsidRPr="00982C28">
        <w:rPr>
          <w:rFonts w:ascii="Arial" w:hAnsi="Arial" w:cs="Arial"/>
          <w:sz w:val="22"/>
          <w:szCs w:val="22"/>
        </w:rPr>
        <w:t>контролю за інформаційними системами та технологіями Банку під час їх придбання, налаштування та супроводження та інші процедури контролю, запроваджені внутрішніми нормативними документами Банку, згідно з вимогами Положення про організацію системи внутрішнього контролю в банках України та банківських групах, затвердженого постановою Правління НБУ від 02.07.2019 №88.</w:t>
      </w:r>
    </w:p>
    <w:p w14:paraId="7F9FE458" w14:textId="77777777" w:rsidR="0071329E" w:rsidRPr="00982C28" w:rsidRDefault="0071329E" w:rsidP="00A21BA6">
      <w:pPr>
        <w:tabs>
          <w:tab w:val="num" w:pos="142"/>
          <w:tab w:val="left" w:pos="851"/>
        </w:tabs>
        <w:ind w:firstLine="567"/>
        <w:jc w:val="both"/>
        <w:rPr>
          <w:rFonts w:ascii="Arial" w:hAnsi="Arial" w:cs="Arial"/>
          <w:sz w:val="22"/>
          <w:szCs w:val="22"/>
        </w:rPr>
      </w:pPr>
      <w:r w:rsidRPr="00982C28">
        <w:rPr>
          <w:rFonts w:ascii="Arial" w:hAnsi="Arial" w:cs="Arial"/>
          <w:sz w:val="22"/>
          <w:szCs w:val="22"/>
        </w:rPr>
        <w:t>Зазначений перелік не є вичерпним та може доповнюватися за результатами проведення додаткової оцінки ризиків згідно установленого в Банку порядку.</w:t>
      </w:r>
    </w:p>
    <w:p w14:paraId="324D010A" w14:textId="3547902E" w:rsidR="0071329E" w:rsidRPr="00982C28" w:rsidRDefault="0071329E" w:rsidP="009A6EF7">
      <w:pPr>
        <w:pStyle w:val="a9"/>
        <w:numPr>
          <w:ilvl w:val="1"/>
          <w:numId w:val="20"/>
        </w:numPr>
        <w:tabs>
          <w:tab w:val="left" w:pos="0"/>
          <w:tab w:val="left" w:pos="993"/>
          <w:tab w:val="left" w:pos="1134"/>
        </w:tabs>
        <w:spacing w:before="200" w:beforeAutospacing="0" w:after="0" w:afterAutospacing="0"/>
        <w:ind w:left="0" w:firstLine="567"/>
        <w:jc w:val="both"/>
        <w:rPr>
          <w:rFonts w:ascii="Arial" w:hAnsi="Arial" w:cs="Arial"/>
          <w:sz w:val="22"/>
          <w:szCs w:val="22"/>
          <w:lang w:val="uk-UA"/>
        </w:rPr>
      </w:pPr>
      <w:r w:rsidRPr="00982C28">
        <w:rPr>
          <w:rFonts w:ascii="Arial" w:hAnsi="Arial" w:cs="Arial"/>
          <w:sz w:val="22"/>
          <w:szCs w:val="22"/>
          <w:lang w:val="uk-UA"/>
        </w:rPr>
        <w:tab/>
        <w:t xml:space="preserve">Управління ризиками, притаманними процесу </w:t>
      </w:r>
      <w:r w:rsidR="003F061B" w:rsidRPr="00982C28">
        <w:rPr>
          <w:rFonts w:ascii="Arial" w:hAnsi="Arial" w:cs="Arial"/>
          <w:sz w:val="22"/>
          <w:szCs w:val="22"/>
          <w:lang w:val="uk-UA"/>
        </w:rPr>
        <w:t>використання електронного</w:t>
      </w:r>
      <w:r w:rsidR="00BE1FD3" w:rsidRPr="00982C28">
        <w:rPr>
          <w:rFonts w:ascii="Arial" w:hAnsi="Arial" w:cs="Arial"/>
          <w:sz w:val="22"/>
          <w:szCs w:val="22"/>
          <w:lang w:val="uk-UA"/>
        </w:rPr>
        <w:t xml:space="preserve"> підпису</w:t>
      </w:r>
      <w:r w:rsidRPr="00982C28">
        <w:rPr>
          <w:rFonts w:ascii="Arial" w:hAnsi="Arial" w:cs="Arial"/>
          <w:sz w:val="22"/>
          <w:szCs w:val="22"/>
          <w:lang w:val="uk-UA"/>
        </w:rPr>
        <w:t>, який регламентує це Положення, здійснюється відповідно до внутрішніх нормативних документів Банку, зокрема: Стратегії управління ризиками АТ «КОМІНБАНК», Кодексу поведінки (етики) АТ «КОМІНБАНК», Політики з управління операційним ризиком (</w:t>
      </w:r>
      <w:r w:rsidR="00D91817" w:rsidRPr="00982C28">
        <w:rPr>
          <w:rFonts w:ascii="Arial" w:hAnsi="Arial" w:cs="Arial"/>
          <w:sz w:val="22"/>
          <w:szCs w:val="22"/>
          <w:lang w:val="uk-UA"/>
        </w:rPr>
        <w:t>в тому числі ризиком ІСТ та ризиком інформаційної безпеки</w:t>
      </w:r>
      <w:r w:rsidRPr="00982C28">
        <w:rPr>
          <w:rFonts w:ascii="Arial" w:hAnsi="Arial" w:cs="Arial"/>
          <w:sz w:val="22"/>
          <w:szCs w:val="22"/>
          <w:lang w:val="uk-UA"/>
        </w:rPr>
        <w:t>) АТ «КОМІНБАНК», Політики управління комплаєнс-ризиком в АТ «КОМІНБАНК», Політики запобігання конфліктам інтересів в АТ «КОМІНБАНК», Методики управління операційним ризиком АТ «КОМІНБАНК» та іншими документами, що регламентують питання управління ризиками</w:t>
      </w:r>
      <w:r w:rsidR="00733BC0" w:rsidRPr="00982C28">
        <w:rPr>
          <w:rFonts w:ascii="Arial" w:hAnsi="Arial" w:cs="Arial"/>
          <w:sz w:val="22"/>
          <w:szCs w:val="22"/>
          <w:lang w:val="uk-UA"/>
        </w:rPr>
        <w:t>.</w:t>
      </w:r>
    </w:p>
    <w:p w14:paraId="4F2DB7E5" w14:textId="722F5849" w:rsidR="0071329E" w:rsidRPr="00982C28" w:rsidRDefault="0071329E" w:rsidP="009A6EF7">
      <w:pPr>
        <w:pStyle w:val="a9"/>
        <w:numPr>
          <w:ilvl w:val="1"/>
          <w:numId w:val="20"/>
        </w:numPr>
        <w:tabs>
          <w:tab w:val="left" w:pos="0"/>
          <w:tab w:val="left" w:pos="1134"/>
        </w:tabs>
        <w:spacing w:before="240" w:beforeAutospacing="0" w:after="0" w:afterAutospacing="0"/>
        <w:ind w:left="0" w:firstLine="567"/>
        <w:jc w:val="both"/>
        <w:rPr>
          <w:rFonts w:ascii="Arial" w:hAnsi="Arial" w:cs="Arial"/>
          <w:sz w:val="22"/>
          <w:szCs w:val="22"/>
          <w:lang w:val="uk-UA"/>
        </w:rPr>
      </w:pPr>
      <w:r w:rsidRPr="00982C28">
        <w:rPr>
          <w:rFonts w:ascii="Arial" w:hAnsi="Arial" w:cs="Arial"/>
          <w:sz w:val="22"/>
          <w:szCs w:val="22"/>
          <w:lang w:val="uk-UA"/>
        </w:rPr>
        <w:t xml:space="preserve">З метою ефективного управління та мінімізації ризиків, зазначених у пункті </w:t>
      </w:r>
      <w:r w:rsidR="00733BC0" w:rsidRPr="00982C28">
        <w:rPr>
          <w:rFonts w:ascii="Arial" w:hAnsi="Arial" w:cs="Arial"/>
          <w:sz w:val="22"/>
          <w:szCs w:val="22"/>
          <w:lang w:val="uk-UA"/>
        </w:rPr>
        <w:t>6</w:t>
      </w:r>
      <w:r w:rsidRPr="00982C28">
        <w:rPr>
          <w:rFonts w:ascii="Arial" w:hAnsi="Arial" w:cs="Arial"/>
          <w:sz w:val="22"/>
          <w:szCs w:val="22"/>
          <w:lang w:val="uk-UA"/>
        </w:rPr>
        <w:t xml:space="preserve">.1 цього Положення, здійснюється комплекс заходів, спрямованих на зниження ймовірності </w:t>
      </w:r>
      <w:r w:rsidRPr="00982C28">
        <w:rPr>
          <w:rFonts w:ascii="Arial" w:hAnsi="Arial" w:cs="Arial"/>
          <w:sz w:val="22"/>
          <w:szCs w:val="22"/>
          <w:lang w:val="uk-UA"/>
        </w:rPr>
        <w:lastRenderedPageBreak/>
        <w:t>настання подій та обставин, що призводять до операційних збитків та/або на зменшення розмірів потенційних операційних збитків.</w:t>
      </w:r>
    </w:p>
    <w:p w14:paraId="27F4AF2C" w14:textId="77777777" w:rsidR="0071329E" w:rsidRPr="00982C28" w:rsidRDefault="0071329E" w:rsidP="0071329E">
      <w:pPr>
        <w:pStyle w:val="ac"/>
        <w:ind w:left="0"/>
        <w:jc w:val="both"/>
        <w:rPr>
          <w:rFonts w:ascii="Arial" w:hAnsi="Arial" w:cs="Arial"/>
        </w:rPr>
      </w:pPr>
    </w:p>
    <w:p w14:paraId="70F102CC" w14:textId="77777777" w:rsidR="0071329E" w:rsidRPr="00982C28" w:rsidRDefault="0071329E" w:rsidP="009A6EF7">
      <w:pPr>
        <w:pStyle w:val="1"/>
        <w:numPr>
          <w:ilvl w:val="0"/>
          <w:numId w:val="20"/>
        </w:numPr>
        <w:spacing w:before="120"/>
        <w:ind w:left="0" w:firstLine="284"/>
        <w:rPr>
          <w:rFonts w:ascii="Arial" w:hAnsi="Arial" w:cs="Arial"/>
        </w:rPr>
      </w:pPr>
      <w:bookmarkStart w:id="17" w:name="_Toc26803474"/>
      <w:bookmarkStart w:id="18" w:name="_Toc404787267"/>
      <w:bookmarkStart w:id="19" w:name="_Toc406430626"/>
      <w:bookmarkStart w:id="20" w:name="_Toc26803475"/>
      <w:bookmarkEnd w:id="17"/>
      <w:r w:rsidRPr="00982C28">
        <w:rPr>
          <w:rFonts w:ascii="Arial" w:hAnsi="Arial" w:cs="Arial"/>
        </w:rPr>
        <w:t>ПРИКІНЦЕВІ ПОЛОЖЕННЯ</w:t>
      </w:r>
      <w:bookmarkEnd w:id="18"/>
      <w:bookmarkEnd w:id="19"/>
      <w:bookmarkEnd w:id="20"/>
    </w:p>
    <w:p w14:paraId="690547D0" w14:textId="77777777" w:rsidR="0071329E" w:rsidRPr="00982C28" w:rsidRDefault="0071329E" w:rsidP="009A6EF7">
      <w:pPr>
        <w:pStyle w:val="a9"/>
        <w:numPr>
          <w:ilvl w:val="0"/>
          <w:numId w:val="19"/>
        </w:numPr>
        <w:tabs>
          <w:tab w:val="left" w:pos="284"/>
          <w:tab w:val="left" w:pos="1134"/>
        </w:tabs>
        <w:spacing w:before="120" w:beforeAutospacing="0" w:after="0" w:afterAutospacing="0"/>
        <w:ind w:left="0" w:firstLine="567"/>
        <w:jc w:val="both"/>
        <w:rPr>
          <w:rFonts w:ascii="Arial" w:hAnsi="Arial" w:cs="Arial"/>
          <w:sz w:val="22"/>
          <w:szCs w:val="22"/>
          <w:lang w:val="uk-UA"/>
        </w:rPr>
      </w:pPr>
      <w:r w:rsidRPr="00982C28">
        <w:rPr>
          <w:rFonts w:ascii="Arial" w:hAnsi="Arial" w:cs="Arial"/>
          <w:sz w:val="22"/>
          <w:szCs w:val="22"/>
          <w:lang w:val="uk-UA"/>
        </w:rPr>
        <w:t>Положення набуває чинності з моменту його затвердження Правлінням Банку.</w:t>
      </w:r>
    </w:p>
    <w:p w14:paraId="0AA0F293" w14:textId="4ADA70D7" w:rsidR="0071329E" w:rsidRPr="00982C28" w:rsidRDefault="0071329E" w:rsidP="009A6EF7">
      <w:pPr>
        <w:pStyle w:val="a9"/>
        <w:numPr>
          <w:ilvl w:val="0"/>
          <w:numId w:val="19"/>
        </w:numPr>
        <w:tabs>
          <w:tab w:val="left" w:pos="284"/>
          <w:tab w:val="left" w:pos="1134"/>
        </w:tabs>
        <w:spacing w:before="120" w:beforeAutospacing="0" w:after="0" w:afterAutospacing="0"/>
        <w:ind w:left="0" w:firstLine="567"/>
        <w:jc w:val="both"/>
        <w:rPr>
          <w:rFonts w:ascii="Arial" w:hAnsi="Arial" w:cs="Arial"/>
          <w:sz w:val="22"/>
          <w:szCs w:val="22"/>
          <w:lang w:val="uk-UA"/>
        </w:rPr>
      </w:pPr>
      <w:r w:rsidRPr="00982C28">
        <w:rPr>
          <w:rFonts w:ascii="Arial" w:hAnsi="Arial" w:cs="Arial"/>
          <w:sz w:val="22"/>
          <w:szCs w:val="22"/>
          <w:lang w:val="uk-UA"/>
        </w:rPr>
        <w:t xml:space="preserve">Зміни та доповнення до </w:t>
      </w:r>
      <w:r w:rsidR="001953B3" w:rsidRPr="00982C28">
        <w:rPr>
          <w:rFonts w:ascii="Arial" w:hAnsi="Arial" w:cs="Arial"/>
          <w:sz w:val="22"/>
          <w:szCs w:val="22"/>
          <w:lang w:val="uk-UA"/>
        </w:rPr>
        <w:t xml:space="preserve">цього </w:t>
      </w:r>
      <w:r w:rsidRPr="00982C28">
        <w:rPr>
          <w:rFonts w:ascii="Arial" w:hAnsi="Arial" w:cs="Arial"/>
          <w:sz w:val="22"/>
          <w:szCs w:val="22"/>
          <w:lang w:val="uk-UA"/>
        </w:rPr>
        <w:t>Положення затверджуються Правлінням Банку</w:t>
      </w:r>
      <w:r w:rsidR="004A707F" w:rsidRPr="00982C28">
        <w:rPr>
          <w:rFonts w:ascii="Arial" w:hAnsi="Arial" w:cs="Arial"/>
          <w:sz w:val="22"/>
          <w:szCs w:val="22"/>
          <w:lang w:val="uk-UA"/>
        </w:rPr>
        <w:t xml:space="preserve"> та оформлюються шляхом викладення нової редакції Положення або окремими змінами до нього</w:t>
      </w:r>
      <w:r w:rsidRPr="00982C28">
        <w:rPr>
          <w:rFonts w:ascii="Arial" w:hAnsi="Arial" w:cs="Arial"/>
          <w:sz w:val="22"/>
          <w:szCs w:val="22"/>
          <w:lang w:val="uk-UA"/>
        </w:rPr>
        <w:t>. Прийняття нової редакції Положення автоматично призводить до припинення дії попереднього документа. Причинами внесення змін до Положення є зміни інформаційної інфраструктури та/або впровадження нових інформаційних технологій, а також змінах в законодавчих, регуляторних та інших нормах.</w:t>
      </w:r>
    </w:p>
    <w:p w14:paraId="5B86961E" w14:textId="77777777" w:rsidR="0071329E" w:rsidRPr="00982C28" w:rsidRDefault="0071329E" w:rsidP="009A6EF7">
      <w:pPr>
        <w:pStyle w:val="a9"/>
        <w:numPr>
          <w:ilvl w:val="0"/>
          <w:numId w:val="19"/>
        </w:numPr>
        <w:tabs>
          <w:tab w:val="left" w:pos="284"/>
          <w:tab w:val="left" w:pos="1134"/>
        </w:tabs>
        <w:spacing w:before="120" w:beforeAutospacing="0" w:after="0" w:afterAutospacing="0"/>
        <w:ind w:left="0" w:firstLine="567"/>
        <w:jc w:val="both"/>
        <w:rPr>
          <w:rFonts w:ascii="Arial" w:hAnsi="Arial" w:cs="Arial"/>
          <w:sz w:val="22"/>
          <w:szCs w:val="22"/>
          <w:lang w:val="uk-UA"/>
        </w:rPr>
      </w:pPr>
      <w:r w:rsidRPr="00982C28">
        <w:rPr>
          <w:rFonts w:ascii="Arial" w:hAnsi="Arial" w:cs="Arial"/>
          <w:spacing w:val="4"/>
          <w:sz w:val="22"/>
          <w:szCs w:val="22"/>
          <w:lang w:val="uk-UA"/>
        </w:rPr>
        <w:t>У разі невідповідності будь-якої частини Положення чинному законодавству України або нормативно-правовим актам НБУ, у тому числі у зв’язку з прийняттям нових актів законодавства України або нормативно-правових актів НБУ, це Положення буде діяти лише в тій частині, яка не суперечитиме чинному законодавству України або нормативно-правовим актам Національного банку України.</w:t>
      </w:r>
      <w:r w:rsidRPr="00982C28">
        <w:rPr>
          <w:rFonts w:ascii="Arial" w:hAnsi="Arial" w:cs="Arial"/>
          <w:sz w:val="22"/>
          <w:szCs w:val="22"/>
          <w:lang w:val="uk-UA"/>
        </w:rPr>
        <w:t xml:space="preserve"> </w:t>
      </w:r>
      <w:r w:rsidRPr="00982C28">
        <w:rPr>
          <w:rFonts w:ascii="Arial" w:hAnsi="Arial" w:cs="Arial"/>
          <w:spacing w:val="4"/>
          <w:sz w:val="22"/>
          <w:szCs w:val="22"/>
          <w:lang w:val="uk-UA"/>
        </w:rPr>
        <w:t>До внесення відповідних змін до Положення відповідальні працівники Банку в своїй роботі повинні керуватися нормами чинного законодавства України та нормативно-правових актів НБУ.</w:t>
      </w:r>
    </w:p>
    <w:p w14:paraId="5539D6E3" w14:textId="5C9C3B42" w:rsidR="0071329E" w:rsidRPr="00982C28" w:rsidRDefault="0071329E" w:rsidP="009A6EF7">
      <w:pPr>
        <w:pStyle w:val="a9"/>
        <w:numPr>
          <w:ilvl w:val="0"/>
          <w:numId w:val="19"/>
        </w:numPr>
        <w:tabs>
          <w:tab w:val="left" w:pos="284"/>
          <w:tab w:val="left" w:pos="1134"/>
        </w:tabs>
        <w:spacing w:before="120" w:beforeAutospacing="0" w:after="0" w:afterAutospacing="0"/>
        <w:ind w:left="0" w:firstLine="567"/>
        <w:jc w:val="both"/>
        <w:rPr>
          <w:rFonts w:ascii="Arial" w:hAnsi="Arial" w:cs="Arial"/>
          <w:sz w:val="22"/>
          <w:szCs w:val="22"/>
          <w:lang w:val="uk-UA"/>
        </w:rPr>
      </w:pPr>
      <w:r w:rsidRPr="00982C28">
        <w:rPr>
          <w:rFonts w:ascii="Arial" w:hAnsi="Arial" w:cs="Arial"/>
          <w:sz w:val="22"/>
          <w:szCs w:val="22"/>
          <w:lang w:val="uk-UA"/>
        </w:rPr>
        <w:t>Положення підлягає регулярному</w:t>
      </w:r>
      <w:r w:rsidR="003306E3">
        <w:rPr>
          <w:rFonts w:ascii="Arial" w:hAnsi="Arial" w:cs="Arial"/>
          <w:sz w:val="22"/>
          <w:szCs w:val="22"/>
          <w:lang w:val="uk-UA"/>
        </w:rPr>
        <w:t xml:space="preserve"> </w:t>
      </w:r>
      <w:r w:rsidRPr="00982C28">
        <w:rPr>
          <w:rFonts w:ascii="Arial" w:hAnsi="Arial" w:cs="Arial"/>
          <w:sz w:val="22"/>
          <w:szCs w:val="22"/>
          <w:lang w:val="uk-UA"/>
        </w:rPr>
        <w:t>перегляду для його постійного вдосконалення.</w:t>
      </w:r>
    </w:p>
    <w:p w14:paraId="26F5A213" w14:textId="3761D7EB" w:rsidR="0071329E" w:rsidRPr="00982C28" w:rsidRDefault="0071329E" w:rsidP="009A6EF7">
      <w:pPr>
        <w:pStyle w:val="a9"/>
        <w:numPr>
          <w:ilvl w:val="0"/>
          <w:numId w:val="19"/>
        </w:numPr>
        <w:tabs>
          <w:tab w:val="left" w:pos="284"/>
          <w:tab w:val="left" w:pos="1134"/>
        </w:tabs>
        <w:spacing w:before="120" w:beforeAutospacing="0" w:after="0" w:afterAutospacing="0"/>
        <w:ind w:left="0" w:firstLine="567"/>
        <w:jc w:val="both"/>
        <w:rPr>
          <w:rFonts w:ascii="Arial" w:hAnsi="Arial" w:cs="Arial"/>
          <w:sz w:val="22"/>
          <w:szCs w:val="22"/>
          <w:lang w:val="uk-UA"/>
        </w:rPr>
      </w:pPr>
      <w:r w:rsidRPr="00982C28">
        <w:rPr>
          <w:rFonts w:ascii="Arial" w:hAnsi="Arial" w:cs="Arial"/>
          <w:spacing w:val="4"/>
          <w:sz w:val="22"/>
          <w:szCs w:val="22"/>
          <w:lang w:val="uk-UA"/>
        </w:rPr>
        <w:t>У разі зміни найменувань структурних підрозділів, які задіяні в процедурах, що описані в цьому Положенні, при незмінності функцій, Положення вважається дійсним щодо їх нового найменування.</w:t>
      </w:r>
    </w:p>
    <w:p w14:paraId="56443CB3" w14:textId="77777777" w:rsidR="0071329E" w:rsidRPr="00982C28" w:rsidRDefault="0071329E" w:rsidP="00C778BC">
      <w:pPr>
        <w:jc w:val="center"/>
        <w:rPr>
          <w:rFonts w:ascii="Arial" w:hAnsi="Arial" w:cs="Arial"/>
        </w:rPr>
      </w:pPr>
    </w:p>
    <w:sectPr w:rsidR="0071329E" w:rsidRPr="00982C28" w:rsidSect="003306E3">
      <w:headerReference w:type="default" r:id="rId8"/>
      <w:footerReference w:type="default" r:id="rId9"/>
      <w:headerReference w:type="firs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DD52" w14:textId="77777777" w:rsidR="00796A24" w:rsidRDefault="00796A24" w:rsidP="007B4D38">
      <w:r>
        <w:separator/>
      </w:r>
    </w:p>
  </w:endnote>
  <w:endnote w:type="continuationSeparator" w:id="0">
    <w:p w14:paraId="09DFC8B7" w14:textId="77777777" w:rsidR="00796A24" w:rsidRDefault="00796A24" w:rsidP="007B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72314"/>
      <w:docPartObj>
        <w:docPartGallery w:val="Page Numbers (Bottom of Page)"/>
        <w:docPartUnique/>
      </w:docPartObj>
    </w:sdtPr>
    <w:sdtEndPr/>
    <w:sdtContent>
      <w:p w14:paraId="5A21488E" w14:textId="164545AD" w:rsidR="00FA54E5" w:rsidRDefault="00FA54E5">
        <w:pPr>
          <w:pStyle w:val="a5"/>
          <w:jc w:val="right"/>
        </w:pPr>
        <w:r>
          <w:fldChar w:fldCharType="begin"/>
        </w:r>
        <w:r>
          <w:instrText>PAGE   \* MERGEFORMAT</w:instrText>
        </w:r>
        <w:r>
          <w:fldChar w:fldCharType="separate"/>
        </w:r>
        <w:r>
          <w:rPr>
            <w:lang w:val="ru-RU"/>
          </w:rPr>
          <w:t>2</w:t>
        </w:r>
        <w:r>
          <w:fldChar w:fldCharType="end"/>
        </w:r>
      </w:p>
    </w:sdtContent>
  </w:sdt>
  <w:p w14:paraId="2FA06259" w14:textId="109F3A7A" w:rsidR="00FA54E5" w:rsidRPr="00FA54E5" w:rsidRDefault="00FA54E5" w:rsidP="00FA54E5">
    <w:pPr>
      <w:pStyle w:val="a5"/>
      <w:jc w:val="center"/>
      <w:rPr>
        <w:b/>
        <w:bCs/>
      </w:rPr>
    </w:pPr>
    <w:r>
      <w:rPr>
        <w:b/>
        <w:bCs/>
      </w:rPr>
      <w:tab/>
    </w:r>
    <w:r w:rsidRPr="00F27CC6">
      <w:rPr>
        <w:rFonts w:ascii="Arial" w:hAnsi="Arial" w:cs="Arial"/>
        <w:b/>
        <w:bCs/>
        <w:sz w:val="20"/>
        <w:szCs w:val="20"/>
      </w:rPr>
      <w:t>Власник документа</w:t>
    </w:r>
    <w:r w:rsidRPr="00F27CC6">
      <w:rPr>
        <w:rFonts w:ascii="Arial" w:hAnsi="Arial" w:cs="Arial"/>
        <w:sz w:val="20"/>
        <w:szCs w:val="20"/>
      </w:rPr>
      <w:t xml:space="preserve">: </w:t>
    </w:r>
    <w:r>
      <w:rPr>
        <w:rFonts w:ascii="Arial" w:hAnsi="Arial" w:cs="Arial"/>
        <w:sz w:val="20"/>
        <w:szCs w:val="20"/>
      </w:rPr>
      <w:t>Управління інформаційної безпеки та безперервної діяльності</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348ED" w14:textId="77777777" w:rsidR="00796A24" w:rsidRDefault="00796A24" w:rsidP="007B4D38">
      <w:r>
        <w:separator/>
      </w:r>
    </w:p>
  </w:footnote>
  <w:footnote w:type="continuationSeparator" w:id="0">
    <w:p w14:paraId="6102817D" w14:textId="77777777" w:rsidR="00796A24" w:rsidRDefault="00796A24" w:rsidP="007B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6940"/>
    </w:tblGrid>
    <w:tr w:rsidR="004460BF" w14:paraId="6C7B5C9C" w14:textId="77777777" w:rsidTr="007874A1">
      <w:tc>
        <w:tcPr>
          <w:tcW w:w="2405" w:type="dxa"/>
        </w:tcPr>
        <w:tbl>
          <w:tblPr>
            <w:tblW w:w="0" w:type="auto"/>
            <w:tblLook w:val="04A0" w:firstRow="1" w:lastRow="0" w:firstColumn="1" w:lastColumn="0" w:noHBand="0" w:noVBand="1"/>
          </w:tblPr>
          <w:tblGrid>
            <w:gridCol w:w="2316"/>
          </w:tblGrid>
          <w:tr w:rsidR="004460BF" w:rsidRPr="001616E3" w14:paraId="0A6F3CD9" w14:textId="77777777" w:rsidTr="007874A1">
            <w:tc>
              <w:tcPr>
                <w:tcW w:w="2376" w:type="dxa"/>
                <w:shd w:val="clear" w:color="auto" w:fill="auto"/>
              </w:tcPr>
              <w:p w14:paraId="1A42A98D" w14:textId="77777777" w:rsidR="004460BF" w:rsidRPr="001616E3" w:rsidRDefault="004460BF" w:rsidP="004460BF">
                <w:pPr>
                  <w:rPr>
                    <w:rFonts w:ascii="Arial" w:eastAsia="Calibri" w:hAnsi="Arial" w:cs="Arial"/>
                    <w:sz w:val="20"/>
                  </w:rPr>
                </w:pPr>
                <w:r w:rsidRPr="00A76E5F">
                  <w:rPr>
                    <w:noProof/>
                  </w:rPr>
                  <w:drawing>
                    <wp:inline distT="0" distB="0" distL="0" distR="0" wp14:anchorId="539CC455" wp14:editId="4024CDDD">
                      <wp:extent cx="1323975" cy="342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42900"/>
                              </a:xfrm>
                              <a:prstGeom prst="rect">
                                <a:avLst/>
                              </a:prstGeom>
                              <a:noFill/>
                              <a:ln>
                                <a:noFill/>
                              </a:ln>
                            </pic:spPr>
                          </pic:pic>
                        </a:graphicData>
                      </a:graphic>
                    </wp:inline>
                  </w:drawing>
                </w:r>
              </w:p>
            </w:tc>
          </w:tr>
        </w:tbl>
        <w:p w14:paraId="687E1444" w14:textId="77777777" w:rsidR="004460BF" w:rsidRPr="00CB35E7" w:rsidRDefault="004460BF" w:rsidP="004460BF">
          <w:pPr>
            <w:pStyle w:val="a3"/>
            <w:rPr>
              <w:sz w:val="20"/>
              <w:szCs w:val="20"/>
            </w:rPr>
          </w:pPr>
        </w:p>
      </w:tc>
      <w:tc>
        <w:tcPr>
          <w:tcW w:w="6940" w:type="dxa"/>
        </w:tcPr>
        <w:p w14:paraId="47DC60D3" w14:textId="6B59B19C" w:rsidR="004460BF" w:rsidRPr="004460BF" w:rsidRDefault="004460BF" w:rsidP="004460BF">
          <w:pPr>
            <w:jc w:val="both"/>
            <w:rPr>
              <w:rFonts w:ascii="Arial" w:hAnsi="Arial" w:cs="Arial"/>
              <w:sz w:val="20"/>
              <w:szCs w:val="20"/>
            </w:rPr>
          </w:pPr>
          <w:r w:rsidRPr="004460BF">
            <w:rPr>
              <w:rFonts w:ascii="Arial" w:hAnsi="Arial" w:cs="Arial"/>
              <w:sz w:val="20"/>
              <w:szCs w:val="20"/>
            </w:rPr>
            <w:t xml:space="preserve">Положення про використання електронного підпису в </w:t>
          </w:r>
          <w:r w:rsidRPr="004460BF">
            <w:rPr>
              <w:rFonts w:ascii="Arial" w:hAnsi="Arial" w:cs="Arial"/>
              <w:caps/>
              <w:sz w:val="20"/>
              <w:szCs w:val="20"/>
            </w:rPr>
            <w:t>АКЦІОНЕРНОМУ ТОВАРИСТВІ «КОМІНБАНК»</w:t>
          </w:r>
          <w:r w:rsidRPr="004460BF">
            <w:rPr>
              <w:rFonts w:ascii="Arial" w:hAnsi="Arial" w:cs="Arial"/>
              <w:sz w:val="20"/>
              <w:szCs w:val="20"/>
            </w:rPr>
            <w:t xml:space="preserve"> (версія 1.0)</w:t>
          </w:r>
        </w:p>
      </w:tc>
    </w:tr>
  </w:tbl>
  <w:p w14:paraId="05361E5C" w14:textId="2DA1262F" w:rsidR="004460BF" w:rsidRPr="004460BF" w:rsidRDefault="004460BF" w:rsidP="004460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5985" w14:textId="7EC2BA7A" w:rsidR="00816D24" w:rsidRDefault="00193ED4" w:rsidP="00193ED4">
    <w:pPr>
      <w:pStyle w:val="a3"/>
      <w:jc w:val="center"/>
    </w:pPr>
    <w:r w:rsidRPr="00276A6C">
      <w:rPr>
        <w:noProof/>
      </w:rPr>
      <w:drawing>
        <wp:inline distT="0" distB="0" distL="0" distR="0" wp14:anchorId="049357FE" wp14:editId="38E54E34">
          <wp:extent cx="2438400" cy="64957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024" cy="6643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447"/>
    <w:multiLevelType w:val="multilevel"/>
    <w:tmpl w:val="6F24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E6494"/>
    <w:multiLevelType w:val="multilevel"/>
    <w:tmpl w:val="BB12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D3EF8"/>
    <w:multiLevelType w:val="multilevel"/>
    <w:tmpl w:val="ECCE3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C4B3B"/>
    <w:multiLevelType w:val="multilevel"/>
    <w:tmpl w:val="46268E84"/>
    <w:lvl w:ilvl="0">
      <w:start w:val="1"/>
      <w:numFmt w:val="decimal"/>
      <w:suff w:val="space"/>
      <w:lvlText w:val="%1."/>
      <w:lvlJc w:val="left"/>
      <w:pPr>
        <w:ind w:left="360" w:hanging="360"/>
      </w:pPr>
      <w:rPr>
        <w:rFonts w:cs="Times New Roman" w:hint="default"/>
        <w:b w:val="0"/>
      </w:rPr>
    </w:lvl>
    <w:lvl w:ilvl="1">
      <w:start w:val="1"/>
      <w:numFmt w:val="decimal"/>
      <w:isLgl/>
      <w:suff w:val="space"/>
      <w:lvlText w:val="%1.%2."/>
      <w:lvlJc w:val="left"/>
      <w:pPr>
        <w:ind w:left="420" w:hanging="420"/>
      </w:pPr>
      <w:rPr>
        <w:rFonts w:cs="Times New Roman" w:hint="default"/>
        <w:b w:val="0"/>
      </w:rPr>
    </w:lvl>
    <w:lvl w:ilvl="2">
      <w:start w:val="1"/>
      <w:numFmt w:val="decimal"/>
      <w:isLgl/>
      <w:lvlText w:val="%1.%2.%3."/>
      <w:lvlJc w:val="left"/>
      <w:pPr>
        <w:tabs>
          <w:tab w:val="num" w:pos="1440"/>
        </w:tabs>
        <w:ind w:left="1440" w:hanging="720"/>
      </w:pPr>
      <w:rPr>
        <w:rFonts w:cs="Times New Roman" w:hint="default"/>
        <w:i w:val="0"/>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 w15:restartNumberingAfterBreak="0">
    <w:nsid w:val="1F746184"/>
    <w:multiLevelType w:val="hybridMultilevel"/>
    <w:tmpl w:val="2A7EAB44"/>
    <w:lvl w:ilvl="0" w:tplc="20000001">
      <w:start w:val="1"/>
      <w:numFmt w:val="bullet"/>
      <w:lvlText w:val=""/>
      <w:lvlJc w:val="left"/>
      <w:pPr>
        <w:ind w:left="2628" w:hanging="360"/>
      </w:pPr>
      <w:rPr>
        <w:rFonts w:ascii="Symbol" w:hAnsi="Symbol" w:hint="default"/>
      </w:rPr>
    </w:lvl>
    <w:lvl w:ilvl="1" w:tplc="20000003" w:tentative="1">
      <w:start w:val="1"/>
      <w:numFmt w:val="bullet"/>
      <w:lvlText w:val="o"/>
      <w:lvlJc w:val="left"/>
      <w:pPr>
        <w:ind w:left="3348" w:hanging="360"/>
      </w:pPr>
      <w:rPr>
        <w:rFonts w:ascii="Courier New" w:hAnsi="Courier New" w:cs="Courier New" w:hint="default"/>
      </w:rPr>
    </w:lvl>
    <w:lvl w:ilvl="2" w:tplc="20000005" w:tentative="1">
      <w:start w:val="1"/>
      <w:numFmt w:val="bullet"/>
      <w:lvlText w:val=""/>
      <w:lvlJc w:val="left"/>
      <w:pPr>
        <w:ind w:left="4068" w:hanging="360"/>
      </w:pPr>
      <w:rPr>
        <w:rFonts w:ascii="Wingdings" w:hAnsi="Wingdings" w:hint="default"/>
      </w:rPr>
    </w:lvl>
    <w:lvl w:ilvl="3" w:tplc="20000001" w:tentative="1">
      <w:start w:val="1"/>
      <w:numFmt w:val="bullet"/>
      <w:lvlText w:val=""/>
      <w:lvlJc w:val="left"/>
      <w:pPr>
        <w:ind w:left="4788" w:hanging="360"/>
      </w:pPr>
      <w:rPr>
        <w:rFonts w:ascii="Symbol" w:hAnsi="Symbol" w:hint="default"/>
      </w:rPr>
    </w:lvl>
    <w:lvl w:ilvl="4" w:tplc="20000003" w:tentative="1">
      <w:start w:val="1"/>
      <w:numFmt w:val="bullet"/>
      <w:lvlText w:val="o"/>
      <w:lvlJc w:val="left"/>
      <w:pPr>
        <w:ind w:left="5508" w:hanging="360"/>
      </w:pPr>
      <w:rPr>
        <w:rFonts w:ascii="Courier New" w:hAnsi="Courier New" w:cs="Courier New" w:hint="default"/>
      </w:rPr>
    </w:lvl>
    <w:lvl w:ilvl="5" w:tplc="20000005" w:tentative="1">
      <w:start w:val="1"/>
      <w:numFmt w:val="bullet"/>
      <w:lvlText w:val=""/>
      <w:lvlJc w:val="left"/>
      <w:pPr>
        <w:ind w:left="6228" w:hanging="360"/>
      </w:pPr>
      <w:rPr>
        <w:rFonts w:ascii="Wingdings" w:hAnsi="Wingdings" w:hint="default"/>
      </w:rPr>
    </w:lvl>
    <w:lvl w:ilvl="6" w:tplc="20000001" w:tentative="1">
      <w:start w:val="1"/>
      <w:numFmt w:val="bullet"/>
      <w:lvlText w:val=""/>
      <w:lvlJc w:val="left"/>
      <w:pPr>
        <w:ind w:left="6948" w:hanging="360"/>
      </w:pPr>
      <w:rPr>
        <w:rFonts w:ascii="Symbol" w:hAnsi="Symbol" w:hint="default"/>
      </w:rPr>
    </w:lvl>
    <w:lvl w:ilvl="7" w:tplc="20000003" w:tentative="1">
      <w:start w:val="1"/>
      <w:numFmt w:val="bullet"/>
      <w:lvlText w:val="o"/>
      <w:lvlJc w:val="left"/>
      <w:pPr>
        <w:ind w:left="7668" w:hanging="360"/>
      </w:pPr>
      <w:rPr>
        <w:rFonts w:ascii="Courier New" w:hAnsi="Courier New" w:cs="Courier New" w:hint="default"/>
      </w:rPr>
    </w:lvl>
    <w:lvl w:ilvl="8" w:tplc="20000005" w:tentative="1">
      <w:start w:val="1"/>
      <w:numFmt w:val="bullet"/>
      <w:lvlText w:val=""/>
      <w:lvlJc w:val="left"/>
      <w:pPr>
        <w:ind w:left="8388" w:hanging="360"/>
      </w:pPr>
      <w:rPr>
        <w:rFonts w:ascii="Wingdings" w:hAnsi="Wingdings" w:hint="default"/>
      </w:rPr>
    </w:lvl>
  </w:abstractNum>
  <w:abstractNum w:abstractNumId="5" w15:restartNumberingAfterBreak="0">
    <w:nsid w:val="28E33575"/>
    <w:multiLevelType w:val="multilevel"/>
    <w:tmpl w:val="F5A8B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25C4D"/>
    <w:multiLevelType w:val="hybridMultilevel"/>
    <w:tmpl w:val="0CFEADAA"/>
    <w:lvl w:ilvl="0" w:tplc="932A3DB6">
      <w:start w:val="3"/>
      <w:numFmt w:val="bullet"/>
      <w:lvlText w:val="-"/>
      <w:lvlJc w:val="left"/>
      <w:pPr>
        <w:tabs>
          <w:tab w:val="num" w:pos="502"/>
        </w:tabs>
        <w:ind w:left="502" w:hanging="360"/>
      </w:pPr>
      <w:rPr>
        <w:rFonts w:ascii="Times New Roman" w:eastAsia="Times New Roman" w:hAnsi="Times New Roman" w:hint="default"/>
        <w:color w:val="auto"/>
        <w:u w:val="none"/>
      </w:rPr>
    </w:lvl>
    <w:lvl w:ilvl="1" w:tplc="8F24FA46">
      <w:start w:val="3"/>
      <w:numFmt w:val="bullet"/>
      <w:lvlText w:val="-"/>
      <w:lvlJc w:val="left"/>
      <w:pPr>
        <w:tabs>
          <w:tab w:val="num" w:pos="1440"/>
        </w:tabs>
        <w:ind w:left="1440" w:hanging="360"/>
      </w:pPr>
      <w:rPr>
        <w:rFonts w:hint="default"/>
      </w:rPr>
    </w:lvl>
    <w:lvl w:ilvl="2" w:tplc="57165872">
      <w:start w:val="9"/>
      <w:numFmt w:val="bullet"/>
      <w:lvlText w:val="–"/>
      <w:lvlJc w:val="left"/>
      <w:pPr>
        <w:tabs>
          <w:tab w:val="num" w:pos="2220"/>
        </w:tabs>
        <w:ind w:left="2220" w:hanging="42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A1C3B"/>
    <w:multiLevelType w:val="multilevel"/>
    <w:tmpl w:val="AB36CC7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40395"/>
    <w:multiLevelType w:val="multilevel"/>
    <w:tmpl w:val="1AAE0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16BB2"/>
    <w:multiLevelType w:val="hybridMultilevel"/>
    <w:tmpl w:val="604248CA"/>
    <w:lvl w:ilvl="0" w:tplc="FA74D3FE">
      <w:start w:val="1"/>
      <w:numFmt w:val="decimal"/>
      <w:lvlText w:val="7.%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4351180"/>
    <w:multiLevelType w:val="multilevel"/>
    <w:tmpl w:val="050255BE"/>
    <w:lvl w:ilvl="0">
      <w:start w:val="3"/>
      <w:numFmt w:val="decimal"/>
      <w:lvlText w:val="%1."/>
      <w:lvlJc w:val="left"/>
      <w:pPr>
        <w:ind w:left="360" w:hanging="360"/>
      </w:pPr>
      <w:rPr>
        <w:rFonts w:hint="default"/>
      </w:rPr>
    </w:lvl>
    <w:lvl w:ilvl="1">
      <w:start w:val="2"/>
      <w:numFmt w:val="decimal"/>
      <w:lvlText w:val="%1.%2."/>
      <w:lvlJc w:val="left"/>
      <w:pPr>
        <w:ind w:left="1145"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9568A0"/>
    <w:multiLevelType w:val="multilevel"/>
    <w:tmpl w:val="1A8CD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EE0629"/>
    <w:multiLevelType w:val="multilevel"/>
    <w:tmpl w:val="713ECE3C"/>
    <w:lvl w:ilvl="0">
      <w:start w:val="4"/>
      <w:numFmt w:val="decimal"/>
      <w:lvlText w:val="%1."/>
      <w:lvlJc w:val="left"/>
      <w:pPr>
        <w:ind w:left="540" w:hanging="540"/>
      </w:pPr>
      <w:rPr>
        <w:rFonts w:hint="default"/>
      </w:rPr>
    </w:lvl>
    <w:lvl w:ilvl="1">
      <w:start w:val="7"/>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A0564F"/>
    <w:multiLevelType w:val="multilevel"/>
    <w:tmpl w:val="D7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90389"/>
    <w:multiLevelType w:val="hybridMultilevel"/>
    <w:tmpl w:val="87FA0126"/>
    <w:lvl w:ilvl="0" w:tplc="20000001">
      <w:start w:val="1"/>
      <w:numFmt w:val="bullet"/>
      <w:lvlText w:val=""/>
      <w:lvlJc w:val="left"/>
      <w:pPr>
        <w:ind w:left="726" w:hanging="360"/>
      </w:pPr>
      <w:rPr>
        <w:rFonts w:ascii="Symbol" w:hAnsi="Symbol" w:hint="default"/>
      </w:rPr>
    </w:lvl>
    <w:lvl w:ilvl="1" w:tplc="20000003" w:tentative="1">
      <w:start w:val="1"/>
      <w:numFmt w:val="bullet"/>
      <w:lvlText w:val="o"/>
      <w:lvlJc w:val="left"/>
      <w:pPr>
        <w:ind w:left="1446" w:hanging="360"/>
      </w:pPr>
      <w:rPr>
        <w:rFonts w:ascii="Courier New" w:hAnsi="Courier New" w:cs="Courier New" w:hint="default"/>
      </w:rPr>
    </w:lvl>
    <w:lvl w:ilvl="2" w:tplc="20000005" w:tentative="1">
      <w:start w:val="1"/>
      <w:numFmt w:val="bullet"/>
      <w:lvlText w:val=""/>
      <w:lvlJc w:val="left"/>
      <w:pPr>
        <w:ind w:left="2166" w:hanging="360"/>
      </w:pPr>
      <w:rPr>
        <w:rFonts w:ascii="Wingdings" w:hAnsi="Wingdings" w:hint="default"/>
      </w:rPr>
    </w:lvl>
    <w:lvl w:ilvl="3" w:tplc="20000001" w:tentative="1">
      <w:start w:val="1"/>
      <w:numFmt w:val="bullet"/>
      <w:lvlText w:val=""/>
      <w:lvlJc w:val="left"/>
      <w:pPr>
        <w:ind w:left="2886" w:hanging="360"/>
      </w:pPr>
      <w:rPr>
        <w:rFonts w:ascii="Symbol" w:hAnsi="Symbol" w:hint="default"/>
      </w:rPr>
    </w:lvl>
    <w:lvl w:ilvl="4" w:tplc="20000003" w:tentative="1">
      <w:start w:val="1"/>
      <w:numFmt w:val="bullet"/>
      <w:lvlText w:val="o"/>
      <w:lvlJc w:val="left"/>
      <w:pPr>
        <w:ind w:left="3606" w:hanging="360"/>
      </w:pPr>
      <w:rPr>
        <w:rFonts w:ascii="Courier New" w:hAnsi="Courier New" w:cs="Courier New" w:hint="default"/>
      </w:rPr>
    </w:lvl>
    <w:lvl w:ilvl="5" w:tplc="20000005" w:tentative="1">
      <w:start w:val="1"/>
      <w:numFmt w:val="bullet"/>
      <w:lvlText w:val=""/>
      <w:lvlJc w:val="left"/>
      <w:pPr>
        <w:ind w:left="4326" w:hanging="360"/>
      </w:pPr>
      <w:rPr>
        <w:rFonts w:ascii="Wingdings" w:hAnsi="Wingdings" w:hint="default"/>
      </w:rPr>
    </w:lvl>
    <w:lvl w:ilvl="6" w:tplc="20000001" w:tentative="1">
      <w:start w:val="1"/>
      <w:numFmt w:val="bullet"/>
      <w:lvlText w:val=""/>
      <w:lvlJc w:val="left"/>
      <w:pPr>
        <w:ind w:left="5046" w:hanging="360"/>
      </w:pPr>
      <w:rPr>
        <w:rFonts w:ascii="Symbol" w:hAnsi="Symbol" w:hint="default"/>
      </w:rPr>
    </w:lvl>
    <w:lvl w:ilvl="7" w:tplc="20000003" w:tentative="1">
      <w:start w:val="1"/>
      <w:numFmt w:val="bullet"/>
      <w:lvlText w:val="o"/>
      <w:lvlJc w:val="left"/>
      <w:pPr>
        <w:ind w:left="5766" w:hanging="360"/>
      </w:pPr>
      <w:rPr>
        <w:rFonts w:ascii="Courier New" w:hAnsi="Courier New" w:cs="Courier New" w:hint="default"/>
      </w:rPr>
    </w:lvl>
    <w:lvl w:ilvl="8" w:tplc="20000005" w:tentative="1">
      <w:start w:val="1"/>
      <w:numFmt w:val="bullet"/>
      <w:lvlText w:val=""/>
      <w:lvlJc w:val="left"/>
      <w:pPr>
        <w:ind w:left="6486" w:hanging="360"/>
      </w:pPr>
      <w:rPr>
        <w:rFonts w:ascii="Wingdings" w:hAnsi="Wingdings" w:hint="default"/>
      </w:rPr>
    </w:lvl>
  </w:abstractNum>
  <w:abstractNum w:abstractNumId="15" w15:restartNumberingAfterBreak="0">
    <w:nsid w:val="6116489E"/>
    <w:multiLevelType w:val="multilevel"/>
    <w:tmpl w:val="2F264C2A"/>
    <w:lvl w:ilvl="0">
      <w:start w:val="1"/>
      <w:numFmt w:val="decimal"/>
      <w:suff w:val="space"/>
      <w:lvlText w:val="%1."/>
      <w:lvlJc w:val="left"/>
      <w:pPr>
        <w:ind w:left="360" w:hanging="360"/>
      </w:pPr>
      <w:rPr>
        <w:rFonts w:cs="Times New Roman" w:hint="default"/>
        <w:b/>
        <w:bCs w:val="0"/>
      </w:rPr>
    </w:lvl>
    <w:lvl w:ilvl="1">
      <w:start w:val="1"/>
      <w:numFmt w:val="decimal"/>
      <w:isLgl/>
      <w:suff w:val="space"/>
      <w:lvlText w:val="%1.%2."/>
      <w:lvlJc w:val="left"/>
      <w:pPr>
        <w:ind w:left="420" w:hanging="420"/>
      </w:pPr>
      <w:rPr>
        <w:rFonts w:cs="Times New Roman" w:hint="default"/>
        <w:b w:val="0"/>
        <w:bCs w:val="0"/>
        <w:sz w:val="22"/>
        <w:szCs w:val="22"/>
      </w:rPr>
    </w:lvl>
    <w:lvl w:ilvl="2">
      <w:start w:val="1"/>
      <w:numFmt w:val="decimal"/>
      <w:isLgl/>
      <w:lvlText w:val="%1.%2.%3."/>
      <w:lvlJc w:val="left"/>
      <w:pPr>
        <w:tabs>
          <w:tab w:val="num" w:pos="1440"/>
        </w:tabs>
        <w:ind w:left="1440" w:hanging="720"/>
      </w:pPr>
      <w:rPr>
        <w:rFonts w:cs="Times New Roman" w:hint="default"/>
        <w:i w:val="0"/>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6" w15:restartNumberingAfterBreak="0">
    <w:nsid w:val="6EE87A0E"/>
    <w:multiLevelType w:val="multilevel"/>
    <w:tmpl w:val="7B44652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483509"/>
    <w:multiLevelType w:val="hybridMultilevel"/>
    <w:tmpl w:val="C9B6C8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98F40F4"/>
    <w:multiLevelType w:val="multilevel"/>
    <w:tmpl w:val="F99A250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BF6F71"/>
    <w:multiLevelType w:val="hybridMultilevel"/>
    <w:tmpl w:val="3BFEEF1A"/>
    <w:lvl w:ilvl="0" w:tplc="20000001">
      <w:start w:val="1"/>
      <w:numFmt w:val="bullet"/>
      <w:lvlText w:val=""/>
      <w:lvlJc w:val="left"/>
      <w:pPr>
        <w:ind w:left="2628" w:hanging="360"/>
      </w:pPr>
      <w:rPr>
        <w:rFonts w:ascii="Symbol" w:hAnsi="Symbol" w:hint="default"/>
      </w:rPr>
    </w:lvl>
    <w:lvl w:ilvl="1" w:tplc="20000003" w:tentative="1">
      <w:start w:val="1"/>
      <w:numFmt w:val="bullet"/>
      <w:lvlText w:val="o"/>
      <w:lvlJc w:val="left"/>
      <w:pPr>
        <w:ind w:left="3348" w:hanging="360"/>
      </w:pPr>
      <w:rPr>
        <w:rFonts w:ascii="Courier New" w:hAnsi="Courier New" w:cs="Courier New" w:hint="default"/>
      </w:rPr>
    </w:lvl>
    <w:lvl w:ilvl="2" w:tplc="20000005" w:tentative="1">
      <w:start w:val="1"/>
      <w:numFmt w:val="bullet"/>
      <w:lvlText w:val=""/>
      <w:lvlJc w:val="left"/>
      <w:pPr>
        <w:ind w:left="4068" w:hanging="360"/>
      </w:pPr>
      <w:rPr>
        <w:rFonts w:ascii="Wingdings" w:hAnsi="Wingdings" w:hint="default"/>
      </w:rPr>
    </w:lvl>
    <w:lvl w:ilvl="3" w:tplc="20000001" w:tentative="1">
      <w:start w:val="1"/>
      <w:numFmt w:val="bullet"/>
      <w:lvlText w:val=""/>
      <w:lvlJc w:val="left"/>
      <w:pPr>
        <w:ind w:left="4788" w:hanging="360"/>
      </w:pPr>
      <w:rPr>
        <w:rFonts w:ascii="Symbol" w:hAnsi="Symbol" w:hint="default"/>
      </w:rPr>
    </w:lvl>
    <w:lvl w:ilvl="4" w:tplc="20000003" w:tentative="1">
      <w:start w:val="1"/>
      <w:numFmt w:val="bullet"/>
      <w:lvlText w:val="o"/>
      <w:lvlJc w:val="left"/>
      <w:pPr>
        <w:ind w:left="5508" w:hanging="360"/>
      </w:pPr>
      <w:rPr>
        <w:rFonts w:ascii="Courier New" w:hAnsi="Courier New" w:cs="Courier New" w:hint="default"/>
      </w:rPr>
    </w:lvl>
    <w:lvl w:ilvl="5" w:tplc="20000005" w:tentative="1">
      <w:start w:val="1"/>
      <w:numFmt w:val="bullet"/>
      <w:lvlText w:val=""/>
      <w:lvlJc w:val="left"/>
      <w:pPr>
        <w:ind w:left="6228" w:hanging="360"/>
      </w:pPr>
      <w:rPr>
        <w:rFonts w:ascii="Wingdings" w:hAnsi="Wingdings" w:hint="default"/>
      </w:rPr>
    </w:lvl>
    <w:lvl w:ilvl="6" w:tplc="20000001" w:tentative="1">
      <w:start w:val="1"/>
      <w:numFmt w:val="bullet"/>
      <w:lvlText w:val=""/>
      <w:lvlJc w:val="left"/>
      <w:pPr>
        <w:ind w:left="6948" w:hanging="360"/>
      </w:pPr>
      <w:rPr>
        <w:rFonts w:ascii="Symbol" w:hAnsi="Symbol" w:hint="default"/>
      </w:rPr>
    </w:lvl>
    <w:lvl w:ilvl="7" w:tplc="20000003" w:tentative="1">
      <w:start w:val="1"/>
      <w:numFmt w:val="bullet"/>
      <w:lvlText w:val="o"/>
      <w:lvlJc w:val="left"/>
      <w:pPr>
        <w:ind w:left="7668" w:hanging="360"/>
      </w:pPr>
      <w:rPr>
        <w:rFonts w:ascii="Courier New" w:hAnsi="Courier New" w:cs="Courier New" w:hint="default"/>
      </w:rPr>
    </w:lvl>
    <w:lvl w:ilvl="8" w:tplc="20000005" w:tentative="1">
      <w:start w:val="1"/>
      <w:numFmt w:val="bullet"/>
      <w:lvlText w:val=""/>
      <w:lvlJc w:val="left"/>
      <w:pPr>
        <w:ind w:left="8388" w:hanging="360"/>
      </w:pPr>
      <w:rPr>
        <w:rFonts w:ascii="Wingdings" w:hAnsi="Wingdings" w:hint="default"/>
      </w:rPr>
    </w:lvl>
  </w:abstractNum>
  <w:num w:numId="1">
    <w:abstractNumId w:val="15"/>
  </w:num>
  <w:num w:numId="2">
    <w:abstractNumId w:val="17"/>
  </w:num>
  <w:num w:numId="3">
    <w:abstractNumId w:val="6"/>
  </w:num>
  <w:num w:numId="4">
    <w:abstractNumId w:val="5"/>
  </w:num>
  <w:num w:numId="5">
    <w:abstractNumId w:val="2"/>
  </w:num>
  <w:num w:numId="6">
    <w:abstractNumId w:val="13"/>
  </w:num>
  <w:num w:numId="7">
    <w:abstractNumId w:val="11"/>
  </w:num>
  <w:num w:numId="8">
    <w:abstractNumId w:val="0"/>
  </w:num>
  <w:num w:numId="9">
    <w:abstractNumId w:val="8"/>
  </w:num>
  <w:num w:numId="10">
    <w:abstractNumId w:val="1"/>
  </w:num>
  <w:num w:numId="11">
    <w:abstractNumId w:val="3"/>
  </w:num>
  <w:num w:numId="12">
    <w:abstractNumId w:val="16"/>
  </w:num>
  <w:num w:numId="13">
    <w:abstractNumId w:val="10"/>
  </w:num>
  <w:num w:numId="14">
    <w:abstractNumId w:val="7"/>
  </w:num>
  <w:num w:numId="15">
    <w:abstractNumId w:val="19"/>
  </w:num>
  <w:num w:numId="16">
    <w:abstractNumId w:val="14"/>
  </w:num>
  <w:num w:numId="17">
    <w:abstractNumId w:val="4"/>
  </w:num>
  <w:num w:numId="18">
    <w:abstractNumId w:val="12"/>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EC"/>
    <w:rsid w:val="00010D4D"/>
    <w:rsid w:val="00014F62"/>
    <w:rsid w:val="000174E9"/>
    <w:rsid w:val="00035C58"/>
    <w:rsid w:val="000424CB"/>
    <w:rsid w:val="00050BE1"/>
    <w:rsid w:val="00055791"/>
    <w:rsid w:val="00070823"/>
    <w:rsid w:val="000816BF"/>
    <w:rsid w:val="00083AA4"/>
    <w:rsid w:val="000A0A1A"/>
    <w:rsid w:val="000B1135"/>
    <w:rsid w:val="000B2289"/>
    <w:rsid w:val="000B5EA5"/>
    <w:rsid w:val="000B7686"/>
    <w:rsid w:val="000C6D9A"/>
    <w:rsid w:val="000D4DE7"/>
    <w:rsid w:val="0010588D"/>
    <w:rsid w:val="00130E0A"/>
    <w:rsid w:val="00137898"/>
    <w:rsid w:val="0014435F"/>
    <w:rsid w:val="00146B15"/>
    <w:rsid w:val="001679DB"/>
    <w:rsid w:val="001710E6"/>
    <w:rsid w:val="0018037C"/>
    <w:rsid w:val="001819DE"/>
    <w:rsid w:val="00183F9F"/>
    <w:rsid w:val="00193ED4"/>
    <w:rsid w:val="00194098"/>
    <w:rsid w:val="001953B3"/>
    <w:rsid w:val="001A4928"/>
    <w:rsid w:val="001B4316"/>
    <w:rsid w:val="001D183D"/>
    <w:rsid w:val="001F43BA"/>
    <w:rsid w:val="0020243C"/>
    <w:rsid w:val="0020373F"/>
    <w:rsid w:val="002249BA"/>
    <w:rsid w:val="0023089C"/>
    <w:rsid w:val="00254F98"/>
    <w:rsid w:val="00276C75"/>
    <w:rsid w:val="00280F6A"/>
    <w:rsid w:val="002845DB"/>
    <w:rsid w:val="00287031"/>
    <w:rsid w:val="002B1CD1"/>
    <w:rsid w:val="002B7CC9"/>
    <w:rsid w:val="002D0C69"/>
    <w:rsid w:val="002D1EAE"/>
    <w:rsid w:val="002E2488"/>
    <w:rsid w:val="00314455"/>
    <w:rsid w:val="003306E3"/>
    <w:rsid w:val="00350832"/>
    <w:rsid w:val="003568B1"/>
    <w:rsid w:val="00364C12"/>
    <w:rsid w:val="003651D6"/>
    <w:rsid w:val="00373D1F"/>
    <w:rsid w:val="003770C0"/>
    <w:rsid w:val="003B2C5D"/>
    <w:rsid w:val="003C5083"/>
    <w:rsid w:val="003F061B"/>
    <w:rsid w:val="003F7FE2"/>
    <w:rsid w:val="004048A2"/>
    <w:rsid w:val="00412D81"/>
    <w:rsid w:val="004145F4"/>
    <w:rsid w:val="00421C70"/>
    <w:rsid w:val="004336DE"/>
    <w:rsid w:val="00435D64"/>
    <w:rsid w:val="00435E9D"/>
    <w:rsid w:val="00444E6D"/>
    <w:rsid w:val="004460BF"/>
    <w:rsid w:val="00454B83"/>
    <w:rsid w:val="00466B61"/>
    <w:rsid w:val="00471333"/>
    <w:rsid w:val="00475EE1"/>
    <w:rsid w:val="00477B21"/>
    <w:rsid w:val="004A5E63"/>
    <w:rsid w:val="004A666D"/>
    <w:rsid w:val="004A707F"/>
    <w:rsid w:val="004B2C00"/>
    <w:rsid w:val="004B4CFE"/>
    <w:rsid w:val="004E3701"/>
    <w:rsid w:val="004F5359"/>
    <w:rsid w:val="00516092"/>
    <w:rsid w:val="005423FB"/>
    <w:rsid w:val="0057006D"/>
    <w:rsid w:val="00590CFA"/>
    <w:rsid w:val="00590F86"/>
    <w:rsid w:val="005B2328"/>
    <w:rsid w:val="005C2E95"/>
    <w:rsid w:val="005D2A5A"/>
    <w:rsid w:val="005D6A5E"/>
    <w:rsid w:val="005F5857"/>
    <w:rsid w:val="005F6945"/>
    <w:rsid w:val="00644270"/>
    <w:rsid w:val="0065209B"/>
    <w:rsid w:val="006625BD"/>
    <w:rsid w:val="00665864"/>
    <w:rsid w:val="00670508"/>
    <w:rsid w:val="00677510"/>
    <w:rsid w:val="00695B56"/>
    <w:rsid w:val="006B2D34"/>
    <w:rsid w:val="006C4959"/>
    <w:rsid w:val="006D7F16"/>
    <w:rsid w:val="0070010A"/>
    <w:rsid w:val="0071329E"/>
    <w:rsid w:val="00720366"/>
    <w:rsid w:val="00720A82"/>
    <w:rsid w:val="00723DB0"/>
    <w:rsid w:val="00726221"/>
    <w:rsid w:val="00733BC0"/>
    <w:rsid w:val="00756506"/>
    <w:rsid w:val="00767E14"/>
    <w:rsid w:val="00791760"/>
    <w:rsid w:val="00796A24"/>
    <w:rsid w:val="007B4D38"/>
    <w:rsid w:val="007C513D"/>
    <w:rsid w:val="007E0FB7"/>
    <w:rsid w:val="007F00B3"/>
    <w:rsid w:val="007F13AC"/>
    <w:rsid w:val="00805DE6"/>
    <w:rsid w:val="008118AD"/>
    <w:rsid w:val="00816D24"/>
    <w:rsid w:val="00820A08"/>
    <w:rsid w:val="0085066E"/>
    <w:rsid w:val="00864660"/>
    <w:rsid w:val="00881E3A"/>
    <w:rsid w:val="00893A63"/>
    <w:rsid w:val="008B4347"/>
    <w:rsid w:val="008C00BA"/>
    <w:rsid w:val="008D617A"/>
    <w:rsid w:val="008F2ADF"/>
    <w:rsid w:val="00925321"/>
    <w:rsid w:val="00930070"/>
    <w:rsid w:val="009346F5"/>
    <w:rsid w:val="00943B74"/>
    <w:rsid w:val="00955F31"/>
    <w:rsid w:val="00971C5D"/>
    <w:rsid w:val="00982C28"/>
    <w:rsid w:val="00992CD9"/>
    <w:rsid w:val="009A6EF7"/>
    <w:rsid w:val="009C278E"/>
    <w:rsid w:val="009C63DA"/>
    <w:rsid w:val="009D4202"/>
    <w:rsid w:val="009E2946"/>
    <w:rsid w:val="00A00D0B"/>
    <w:rsid w:val="00A10760"/>
    <w:rsid w:val="00A217EC"/>
    <w:rsid w:val="00A21BA6"/>
    <w:rsid w:val="00A3086F"/>
    <w:rsid w:val="00A55172"/>
    <w:rsid w:val="00A6650F"/>
    <w:rsid w:val="00A732E4"/>
    <w:rsid w:val="00A906B6"/>
    <w:rsid w:val="00AA51EE"/>
    <w:rsid w:val="00AB7D62"/>
    <w:rsid w:val="00AC5FE7"/>
    <w:rsid w:val="00B2438C"/>
    <w:rsid w:val="00B5243E"/>
    <w:rsid w:val="00B57C24"/>
    <w:rsid w:val="00B66082"/>
    <w:rsid w:val="00B67F28"/>
    <w:rsid w:val="00B75884"/>
    <w:rsid w:val="00B7668B"/>
    <w:rsid w:val="00B956B0"/>
    <w:rsid w:val="00BB1C91"/>
    <w:rsid w:val="00BB605A"/>
    <w:rsid w:val="00BD6571"/>
    <w:rsid w:val="00BD7DA0"/>
    <w:rsid w:val="00BE1FD3"/>
    <w:rsid w:val="00BE5E9C"/>
    <w:rsid w:val="00BF52AA"/>
    <w:rsid w:val="00C04BEC"/>
    <w:rsid w:val="00C26DD3"/>
    <w:rsid w:val="00C26E99"/>
    <w:rsid w:val="00C44071"/>
    <w:rsid w:val="00C648B3"/>
    <w:rsid w:val="00C73D44"/>
    <w:rsid w:val="00C778BC"/>
    <w:rsid w:val="00C944D6"/>
    <w:rsid w:val="00CA0AD3"/>
    <w:rsid w:val="00CB1254"/>
    <w:rsid w:val="00CD7E41"/>
    <w:rsid w:val="00D00727"/>
    <w:rsid w:val="00D02E0A"/>
    <w:rsid w:val="00D061C5"/>
    <w:rsid w:val="00D163C3"/>
    <w:rsid w:val="00D16DEB"/>
    <w:rsid w:val="00D328E2"/>
    <w:rsid w:val="00D34EE4"/>
    <w:rsid w:val="00D5485B"/>
    <w:rsid w:val="00D564BD"/>
    <w:rsid w:val="00D615B3"/>
    <w:rsid w:val="00D836B4"/>
    <w:rsid w:val="00D91817"/>
    <w:rsid w:val="00DA081D"/>
    <w:rsid w:val="00DB05FB"/>
    <w:rsid w:val="00DF4D97"/>
    <w:rsid w:val="00E1716E"/>
    <w:rsid w:val="00E3696C"/>
    <w:rsid w:val="00E50465"/>
    <w:rsid w:val="00E55A2B"/>
    <w:rsid w:val="00E711AF"/>
    <w:rsid w:val="00E76635"/>
    <w:rsid w:val="00E83ACA"/>
    <w:rsid w:val="00E8578B"/>
    <w:rsid w:val="00EA21C8"/>
    <w:rsid w:val="00ED1845"/>
    <w:rsid w:val="00EF6E3E"/>
    <w:rsid w:val="00F24DAD"/>
    <w:rsid w:val="00F272E4"/>
    <w:rsid w:val="00F36C5B"/>
    <w:rsid w:val="00F5190D"/>
    <w:rsid w:val="00F6228B"/>
    <w:rsid w:val="00F63A17"/>
    <w:rsid w:val="00F75484"/>
    <w:rsid w:val="00FA2060"/>
    <w:rsid w:val="00FA54E5"/>
    <w:rsid w:val="00FA6219"/>
    <w:rsid w:val="00FC1035"/>
    <w:rsid w:val="00FE567E"/>
    <w:rsid w:val="00FE7B1E"/>
    <w:rsid w:val="00FF02D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1C2A5"/>
  <w15:chartTrackingRefBased/>
  <w15:docId w15:val="{4856DEED-6F82-4B2F-A36B-D7AD60FC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3089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D184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3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7B4D38"/>
  </w:style>
  <w:style w:type="paragraph" w:styleId="a5">
    <w:name w:val="footer"/>
    <w:basedOn w:val="a"/>
    <w:link w:val="a6"/>
    <w:uiPriority w:val="99"/>
    <w:unhideWhenUsed/>
    <w:rsid w:val="007B4D3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B4D38"/>
  </w:style>
  <w:style w:type="character" w:customStyle="1" w:styleId="10">
    <w:name w:val="Заголовок 1 Знак"/>
    <w:basedOn w:val="a0"/>
    <w:link w:val="1"/>
    <w:rsid w:val="00ED1845"/>
    <w:rPr>
      <w:rFonts w:ascii="Times New Roman" w:eastAsia="Times New Roman" w:hAnsi="Times New Roman" w:cs="Times New Roman"/>
      <w:b/>
      <w:bCs/>
      <w:sz w:val="24"/>
      <w:szCs w:val="24"/>
      <w:lang w:val="uk-UA" w:eastAsia="ru-RU"/>
    </w:rPr>
  </w:style>
  <w:style w:type="paragraph" w:styleId="a7">
    <w:name w:val="Body Text"/>
    <w:basedOn w:val="a"/>
    <w:link w:val="a8"/>
    <w:rsid w:val="00C778BC"/>
    <w:rPr>
      <w:sz w:val="22"/>
      <w:szCs w:val="22"/>
    </w:rPr>
  </w:style>
  <w:style w:type="character" w:customStyle="1" w:styleId="a8">
    <w:name w:val="Основной текст Знак"/>
    <w:basedOn w:val="a0"/>
    <w:link w:val="a7"/>
    <w:rsid w:val="00C778BC"/>
    <w:rPr>
      <w:rFonts w:ascii="Times New Roman" w:eastAsia="Times New Roman" w:hAnsi="Times New Roman" w:cs="Times New Roman"/>
      <w:lang w:val="uk-UA" w:eastAsia="ru-RU"/>
    </w:rPr>
  </w:style>
  <w:style w:type="paragraph" w:styleId="a9">
    <w:name w:val="Normal (Web)"/>
    <w:aliases w:val=" webb,Знак Знак Знак Знак,Знак Знак Знак,Знак Знак Знак + Перед:  Авто,После:  Авто,Обычный (веб) Знак2 Знак,Обычный (веб) Знак1 Знак Знак,Обычный (веб) Знак Знак Знак Знак,Обычный (веб) Знак1 Знак1 Знак Знак Знак,Обычный (веб) Знак2"/>
    <w:basedOn w:val="a"/>
    <w:link w:val="aa"/>
    <w:rsid w:val="00CB1254"/>
    <w:pPr>
      <w:spacing w:before="100" w:beforeAutospacing="1" w:after="100" w:afterAutospacing="1"/>
    </w:pPr>
    <w:rPr>
      <w:lang w:val="x-none" w:eastAsia="x-none"/>
    </w:rPr>
  </w:style>
  <w:style w:type="character" w:customStyle="1" w:styleId="aa">
    <w:name w:val="Обычный (Интернет) Знак"/>
    <w:aliases w:val=" webb Знак,Знак Знак Знак Знак Знак,Знак Знак Знак Знак1,Знак Знак Знак + Перед:  Авто Знак,После:  Авто Знак,Обычный (веб) Знак2 Знак Знак,Обычный (веб) Знак1 Знак Знак Знак,Обычный (веб) Знак Знак Знак Знак Знак"/>
    <w:link w:val="a9"/>
    <w:rsid w:val="00CB1254"/>
    <w:rPr>
      <w:rFonts w:ascii="Times New Roman" w:eastAsia="Times New Roman" w:hAnsi="Times New Roman" w:cs="Times New Roman"/>
      <w:sz w:val="24"/>
      <w:szCs w:val="24"/>
      <w:lang w:val="x-none" w:eastAsia="x-none"/>
    </w:rPr>
  </w:style>
  <w:style w:type="character" w:styleId="ab">
    <w:name w:val="Hyperlink"/>
    <w:uiPriority w:val="99"/>
    <w:unhideWhenUsed/>
    <w:rsid w:val="00FE7B1E"/>
    <w:rPr>
      <w:color w:val="0000FF"/>
      <w:u w:val="single"/>
    </w:rPr>
  </w:style>
  <w:style w:type="paragraph" w:styleId="11">
    <w:name w:val="toc 1"/>
    <w:basedOn w:val="a"/>
    <w:next w:val="a"/>
    <w:autoRedefine/>
    <w:uiPriority w:val="39"/>
    <w:qFormat/>
    <w:rsid w:val="009A6EF7"/>
    <w:pPr>
      <w:tabs>
        <w:tab w:val="left" w:pos="142"/>
        <w:tab w:val="right" w:leader="dot" w:pos="9627"/>
      </w:tabs>
      <w:spacing w:before="120"/>
      <w:ind w:left="142"/>
      <w:jc w:val="center"/>
    </w:pPr>
    <w:rPr>
      <w:rFonts w:ascii="Arial" w:hAnsi="Arial" w:cs="Arial"/>
      <w:b/>
      <w:bCs/>
    </w:rPr>
  </w:style>
  <w:style w:type="character" w:customStyle="1" w:styleId="fontstyle01">
    <w:name w:val="fontstyle01"/>
    <w:basedOn w:val="a0"/>
    <w:rsid w:val="00791760"/>
    <w:rPr>
      <w:rFonts w:ascii="TimesNewRomanPSMT" w:hAnsi="TimesNewRomanPSMT" w:hint="default"/>
      <w:b w:val="0"/>
      <w:bCs w:val="0"/>
      <w:i w:val="0"/>
      <w:iCs w:val="0"/>
      <w:color w:val="000000"/>
      <w:sz w:val="28"/>
      <w:szCs w:val="28"/>
    </w:rPr>
  </w:style>
  <w:style w:type="paragraph" w:styleId="ac">
    <w:name w:val="List Paragraph"/>
    <w:basedOn w:val="a"/>
    <w:link w:val="ad"/>
    <w:uiPriority w:val="34"/>
    <w:qFormat/>
    <w:rsid w:val="0071329E"/>
    <w:pPr>
      <w:ind w:left="720"/>
      <w:contextualSpacing/>
    </w:pPr>
  </w:style>
  <w:style w:type="character" w:customStyle="1" w:styleId="ad">
    <w:name w:val="Абзац списка Знак"/>
    <w:basedOn w:val="a0"/>
    <w:link w:val="ac"/>
    <w:uiPriority w:val="34"/>
    <w:rsid w:val="0071329E"/>
    <w:rPr>
      <w:rFonts w:ascii="Times New Roman" w:eastAsia="Times New Roman" w:hAnsi="Times New Roman" w:cs="Times New Roman"/>
      <w:sz w:val="24"/>
      <w:szCs w:val="24"/>
      <w:lang w:val="uk-UA" w:eastAsia="ru-RU"/>
    </w:rPr>
  </w:style>
  <w:style w:type="character" w:customStyle="1" w:styleId="cskcde">
    <w:name w:val="cskcde"/>
    <w:basedOn w:val="a0"/>
    <w:rsid w:val="00E1716E"/>
  </w:style>
  <w:style w:type="character" w:customStyle="1" w:styleId="hgkelc">
    <w:name w:val="hgkelc"/>
    <w:basedOn w:val="a0"/>
    <w:rsid w:val="00E1716E"/>
  </w:style>
  <w:style w:type="character" w:styleId="ae">
    <w:name w:val="annotation reference"/>
    <w:basedOn w:val="a0"/>
    <w:uiPriority w:val="99"/>
    <w:semiHidden/>
    <w:unhideWhenUsed/>
    <w:rsid w:val="007C513D"/>
    <w:rPr>
      <w:sz w:val="16"/>
      <w:szCs w:val="16"/>
    </w:rPr>
  </w:style>
  <w:style w:type="paragraph" w:styleId="af">
    <w:name w:val="annotation text"/>
    <w:basedOn w:val="a"/>
    <w:link w:val="af0"/>
    <w:uiPriority w:val="99"/>
    <w:semiHidden/>
    <w:unhideWhenUsed/>
    <w:rsid w:val="007C513D"/>
    <w:rPr>
      <w:sz w:val="20"/>
      <w:szCs w:val="20"/>
    </w:rPr>
  </w:style>
  <w:style w:type="character" w:customStyle="1" w:styleId="af0">
    <w:name w:val="Текст примечания Знак"/>
    <w:basedOn w:val="a0"/>
    <w:link w:val="af"/>
    <w:uiPriority w:val="99"/>
    <w:semiHidden/>
    <w:rsid w:val="007C513D"/>
    <w:rPr>
      <w:rFonts w:ascii="Times New Roman" w:eastAsia="Times New Roman" w:hAnsi="Times New Roman" w:cs="Times New Roman"/>
      <w:sz w:val="20"/>
      <w:szCs w:val="20"/>
      <w:lang w:val="uk-UA" w:eastAsia="ru-RU"/>
    </w:rPr>
  </w:style>
  <w:style w:type="paragraph" w:styleId="af1">
    <w:name w:val="annotation subject"/>
    <w:basedOn w:val="af"/>
    <w:next w:val="af"/>
    <w:link w:val="af2"/>
    <w:uiPriority w:val="99"/>
    <w:semiHidden/>
    <w:unhideWhenUsed/>
    <w:rsid w:val="007C513D"/>
    <w:rPr>
      <w:b/>
      <w:bCs/>
    </w:rPr>
  </w:style>
  <w:style w:type="character" w:customStyle="1" w:styleId="af2">
    <w:name w:val="Тема примечания Знак"/>
    <w:basedOn w:val="af0"/>
    <w:link w:val="af1"/>
    <w:uiPriority w:val="99"/>
    <w:semiHidden/>
    <w:rsid w:val="007C513D"/>
    <w:rPr>
      <w:rFonts w:ascii="Times New Roman" w:eastAsia="Times New Roman" w:hAnsi="Times New Roman" w:cs="Times New Roman"/>
      <w:b/>
      <w:bCs/>
      <w:sz w:val="20"/>
      <w:szCs w:val="20"/>
      <w:lang w:val="uk-UA" w:eastAsia="ru-RU"/>
    </w:rPr>
  </w:style>
  <w:style w:type="paragraph" w:styleId="af3">
    <w:name w:val="Balloon Text"/>
    <w:basedOn w:val="a"/>
    <w:link w:val="af4"/>
    <w:uiPriority w:val="99"/>
    <w:semiHidden/>
    <w:unhideWhenUsed/>
    <w:rsid w:val="007C513D"/>
    <w:rPr>
      <w:rFonts w:ascii="Segoe UI" w:hAnsi="Segoe UI" w:cs="Segoe UI"/>
      <w:sz w:val="18"/>
      <w:szCs w:val="18"/>
    </w:rPr>
  </w:style>
  <w:style w:type="character" w:customStyle="1" w:styleId="af4">
    <w:name w:val="Текст выноски Знак"/>
    <w:basedOn w:val="a0"/>
    <w:link w:val="af3"/>
    <w:uiPriority w:val="99"/>
    <w:semiHidden/>
    <w:rsid w:val="007C513D"/>
    <w:rPr>
      <w:rFonts w:ascii="Segoe UI" w:eastAsia="Times New Roman" w:hAnsi="Segoe UI" w:cs="Segoe UI"/>
      <w:sz w:val="18"/>
      <w:szCs w:val="18"/>
      <w:lang w:val="uk-UA" w:eastAsia="ru-RU"/>
    </w:rPr>
  </w:style>
  <w:style w:type="table" w:styleId="af5">
    <w:name w:val="Table Grid"/>
    <w:basedOn w:val="a1"/>
    <w:uiPriority w:val="39"/>
    <w:rsid w:val="004460BF"/>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174E9"/>
    <w:pPr>
      <w:spacing w:before="100" w:beforeAutospacing="1" w:after="100" w:afterAutospacing="1"/>
    </w:pPr>
    <w:rPr>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39805">
      <w:bodyDiv w:val="1"/>
      <w:marLeft w:val="0"/>
      <w:marRight w:val="0"/>
      <w:marTop w:val="0"/>
      <w:marBottom w:val="0"/>
      <w:divBdr>
        <w:top w:val="none" w:sz="0" w:space="0" w:color="auto"/>
        <w:left w:val="none" w:sz="0" w:space="0" w:color="auto"/>
        <w:bottom w:val="none" w:sz="0" w:space="0" w:color="auto"/>
        <w:right w:val="none" w:sz="0" w:space="0" w:color="auto"/>
      </w:divBdr>
    </w:div>
    <w:div w:id="1673684616">
      <w:bodyDiv w:val="1"/>
      <w:marLeft w:val="0"/>
      <w:marRight w:val="0"/>
      <w:marTop w:val="0"/>
      <w:marBottom w:val="0"/>
      <w:divBdr>
        <w:top w:val="none" w:sz="0" w:space="0" w:color="auto"/>
        <w:left w:val="none" w:sz="0" w:space="0" w:color="auto"/>
        <w:bottom w:val="none" w:sz="0" w:space="0" w:color="auto"/>
        <w:right w:val="none" w:sz="0" w:space="0" w:color="auto"/>
      </w:divBdr>
    </w:div>
    <w:div w:id="2096054195">
      <w:bodyDiv w:val="1"/>
      <w:marLeft w:val="0"/>
      <w:marRight w:val="0"/>
      <w:marTop w:val="0"/>
      <w:marBottom w:val="0"/>
      <w:divBdr>
        <w:top w:val="none" w:sz="0" w:space="0" w:color="auto"/>
        <w:left w:val="none" w:sz="0" w:space="0" w:color="auto"/>
        <w:bottom w:val="none" w:sz="0" w:space="0" w:color="auto"/>
        <w:right w:val="none" w:sz="0" w:space="0" w:color="auto"/>
      </w:divBdr>
      <w:divsChild>
        <w:div w:id="19282242">
          <w:marLeft w:val="0"/>
          <w:marRight w:val="0"/>
          <w:marTop w:val="0"/>
          <w:marBottom w:val="0"/>
          <w:divBdr>
            <w:top w:val="none" w:sz="0" w:space="0" w:color="auto"/>
            <w:left w:val="none" w:sz="0" w:space="0" w:color="auto"/>
            <w:bottom w:val="none" w:sz="0" w:space="0" w:color="auto"/>
            <w:right w:val="none" w:sz="0" w:space="0" w:color="auto"/>
          </w:divBdr>
          <w:divsChild>
            <w:div w:id="199050765">
              <w:marLeft w:val="0"/>
              <w:marRight w:val="0"/>
              <w:marTop w:val="0"/>
              <w:marBottom w:val="0"/>
              <w:divBdr>
                <w:top w:val="none" w:sz="0" w:space="0" w:color="auto"/>
                <w:left w:val="none" w:sz="0" w:space="0" w:color="auto"/>
                <w:bottom w:val="none" w:sz="0" w:space="0" w:color="auto"/>
                <w:right w:val="none" w:sz="0" w:space="0" w:color="auto"/>
              </w:divBdr>
              <w:divsChild>
                <w:div w:id="98824910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8442690">
          <w:marLeft w:val="0"/>
          <w:marRight w:val="0"/>
          <w:marTop w:val="0"/>
          <w:marBottom w:val="0"/>
          <w:divBdr>
            <w:top w:val="none" w:sz="0" w:space="0" w:color="auto"/>
            <w:left w:val="none" w:sz="0" w:space="0" w:color="auto"/>
            <w:bottom w:val="none" w:sz="0" w:space="0" w:color="auto"/>
            <w:right w:val="none" w:sz="0" w:space="0" w:color="auto"/>
          </w:divBdr>
          <w:divsChild>
            <w:div w:id="575556630">
              <w:marLeft w:val="0"/>
              <w:marRight w:val="0"/>
              <w:marTop w:val="0"/>
              <w:marBottom w:val="0"/>
              <w:divBdr>
                <w:top w:val="none" w:sz="0" w:space="0" w:color="auto"/>
                <w:left w:val="none" w:sz="0" w:space="0" w:color="auto"/>
                <w:bottom w:val="none" w:sz="0" w:space="0" w:color="auto"/>
                <w:right w:val="none" w:sz="0" w:space="0" w:color="auto"/>
              </w:divBdr>
              <w:divsChild>
                <w:div w:id="992640173">
                  <w:marLeft w:val="0"/>
                  <w:marRight w:val="0"/>
                  <w:marTop w:val="0"/>
                  <w:marBottom w:val="0"/>
                  <w:divBdr>
                    <w:top w:val="none" w:sz="0" w:space="0" w:color="auto"/>
                    <w:left w:val="none" w:sz="0" w:space="0" w:color="auto"/>
                    <w:bottom w:val="none" w:sz="0" w:space="0" w:color="auto"/>
                    <w:right w:val="none" w:sz="0" w:space="0" w:color="auto"/>
                  </w:divBdr>
                  <w:divsChild>
                    <w:div w:id="1118986311">
                      <w:marLeft w:val="0"/>
                      <w:marRight w:val="0"/>
                      <w:marTop w:val="0"/>
                      <w:marBottom w:val="0"/>
                      <w:divBdr>
                        <w:top w:val="none" w:sz="0" w:space="0" w:color="auto"/>
                        <w:left w:val="none" w:sz="0" w:space="0" w:color="auto"/>
                        <w:bottom w:val="none" w:sz="0" w:space="0" w:color="auto"/>
                        <w:right w:val="none" w:sz="0" w:space="0" w:color="auto"/>
                      </w:divBdr>
                      <w:divsChild>
                        <w:div w:id="624121026">
                          <w:marLeft w:val="0"/>
                          <w:marRight w:val="0"/>
                          <w:marTop w:val="0"/>
                          <w:marBottom w:val="0"/>
                          <w:divBdr>
                            <w:top w:val="none" w:sz="0" w:space="0" w:color="auto"/>
                            <w:left w:val="none" w:sz="0" w:space="0" w:color="auto"/>
                            <w:bottom w:val="none" w:sz="0" w:space="0" w:color="auto"/>
                            <w:right w:val="none" w:sz="0" w:space="0" w:color="auto"/>
                          </w:divBdr>
                          <w:divsChild>
                            <w:div w:id="5996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50B08-07F8-40A6-AE1F-EC8ECBE9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17</Pages>
  <Words>7149</Words>
  <Characters>40753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Бородавкін Володимир Іванович</dc:creator>
  <cp:keywords/>
  <dc:description/>
  <cp:lastModifiedBy>Кравець Діна Володимирівна</cp:lastModifiedBy>
  <cp:revision>38</cp:revision>
  <cp:lastPrinted>2024-03-06T12:27:00Z</cp:lastPrinted>
  <dcterms:created xsi:type="dcterms:W3CDTF">2024-02-09T12:59:00Z</dcterms:created>
  <dcterms:modified xsi:type="dcterms:W3CDTF">2024-03-12T08:11:00Z</dcterms:modified>
</cp:coreProperties>
</file>